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723" w:firstLineChars="200"/>
        <w:jc w:val="center"/>
        <w:rPr>
          <w:rFonts w:asciiTheme="minorEastAsia" w:hAnsiTheme="minorEastAsia" w:eastAsiaTheme="minorEastAsia"/>
          <w:b/>
          <w:sz w:val="36"/>
          <w:szCs w:val="36"/>
        </w:rPr>
      </w:pPr>
      <w:r>
        <w:rPr>
          <w:rFonts w:hint="eastAsia" w:asciiTheme="minorEastAsia" w:hAnsiTheme="minorEastAsia" w:eastAsiaTheme="minorEastAsia"/>
          <w:b/>
          <w:sz w:val="36"/>
          <w:szCs w:val="36"/>
        </w:rPr>
        <w:t>艺术学院2017年硕士研究生复试方案</w:t>
      </w:r>
    </w:p>
    <w:p>
      <w:pPr>
        <w:pStyle w:val="6"/>
        <w:shd w:val="clear" w:color="auto" w:fill="FFFFFF"/>
        <w:spacing w:before="0" w:beforeAutospacing="0" w:after="240" w:afterAutospacing="0" w:line="378" w:lineRule="atLeast"/>
        <w:ind w:firstLine="480"/>
        <w:jc w:val="both"/>
        <w:rPr>
          <w:color w:val="000000"/>
        </w:rPr>
      </w:pPr>
      <w:r>
        <w:rPr>
          <w:color w:val="000000"/>
        </w:rPr>
        <w:t>根据</w:t>
      </w:r>
      <w:bookmarkStart w:id="0" w:name="OLE_LINK4"/>
      <w:bookmarkStart w:id="1" w:name="OLE_LINK3"/>
      <w:r>
        <w:rPr>
          <w:rFonts w:hint="eastAsia"/>
          <w:color w:val="000000"/>
        </w:rPr>
        <w:t>2017年全国教育工作会议精神，依照《教育部办公厅关于统筹全日制和非全日制研究生管理工作的通知》(教研厅〔2016〕2号)、《教育部关于进一步规范工商管理硕士专业学位研究生教育的意见》(教研〔2016〕2号)和《2017年全国硕士研究生招生工作管理规定》等文件要求，依据“按需招生、德智体全面衡量、择优录取、宁缺毋滥”的原则，</w:t>
      </w:r>
      <w:bookmarkEnd w:id="0"/>
      <w:bookmarkEnd w:id="1"/>
      <w:r>
        <w:rPr>
          <w:color w:val="000000"/>
        </w:rPr>
        <w:t>结合我校研究生招生工作实际，特制订本方案。</w:t>
      </w:r>
    </w:p>
    <w:p>
      <w:pPr>
        <w:spacing w:line="360" w:lineRule="auto"/>
        <w:ind w:firstLine="482" w:firstLineChars="200"/>
        <w:jc w:val="both"/>
        <w:rPr>
          <w:rFonts w:asciiTheme="minorEastAsia" w:hAnsiTheme="minorEastAsia" w:eastAsiaTheme="minorEastAsia"/>
          <w:b/>
          <w:sz w:val="24"/>
          <w:szCs w:val="24"/>
        </w:rPr>
      </w:pPr>
      <w:r>
        <w:rPr>
          <w:rFonts w:hint="eastAsia" w:asciiTheme="minorEastAsia" w:hAnsiTheme="minorEastAsia" w:eastAsiaTheme="minorEastAsia"/>
          <w:b/>
          <w:sz w:val="24"/>
          <w:szCs w:val="24"/>
        </w:rPr>
        <w:t>一、复试分数线</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艺术学理论≥335，音乐与舞蹈学≥359，戏剧与影视学≥367，美术学≥361，</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设计学≥352。</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艺术硕士：音乐≥353，戏剧≥336，戏曲≥351，舞蹈≥335，美术≥335。</w:t>
      </w:r>
    </w:p>
    <w:p>
      <w:pPr>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二、复试名单</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1、艺术学理论：</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2、音乐与舞蹈学：</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3、戏剧与影视学：</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4、美术学：</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5、设计学：</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6、音乐：</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7、戏剧：</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8、戏曲：</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9、舞蹈：</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10、美术：</w:t>
      </w:r>
    </w:p>
    <w:p>
      <w:pPr>
        <w:spacing w:line="360" w:lineRule="auto"/>
        <w:ind w:firstLine="480" w:firstLineChars="200"/>
        <w:rPr>
          <w:rFonts w:asciiTheme="minorEastAsia" w:hAnsiTheme="minorEastAsia" w:eastAsiaTheme="minorEastAsia"/>
          <w:sz w:val="24"/>
          <w:szCs w:val="24"/>
        </w:rPr>
      </w:pPr>
      <w:bookmarkStart w:id="2" w:name="_GoBack"/>
      <w:bookmarkEnd w:id="2"/>
      <w:r>
        <w:rPr>
          <w:rFonts w:hint="eastAsia" w:asciiTheme="minorEastAsia" w:hAnsiTheme="minorEastAsia" w:eastAsiaTheme="minorEastAsia"/>
          <w:sz w:val="24"/>
          <w:szCs w:val="24"/>
        </w:rPr>
        <w:t>后附：名单</w:t>
      </w:r>
    </w:p>
    <w:p>
      <w:pPr>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三、报道与复查考生的报考资格</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1、报到材料参照学校要求（参看研究生院网站）。</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2、报到具体地点为： 河南大学明伦校区 大礼堂东侧 艺术学院大楼</w:t>
      </w:r>
    </w:p>
    <w:p>
      <w:pPr>
        <w:spacing w:line="360" w:lineRule="auto"/>
        <w:ind w:firstLine="3000" w:firstLineChars="1250"/>
        <w:rPr>
          <w:rFonts w:asciiTheme="minorEastAsia" w:hAnsiTheme="minorEastAsia" w:eastAsiaTheme="minorEastAsia"/>
          <w:sz w:val="24"/>
          <w:szCs w:val="24"/>
        </w:rPr>
      </w:pPr>
      <w:r>
        <w:rPr>
          <w:rFonts w:hint="eastAsia" w:asciiTheme="minorEastAsia" w:hAnsiTheme="minorEastAsia" w:eastAsiaTheme="minorEastAsia"/>
          <w:sz w:val="24"/>
          <w:szCs w:val="24"/>
        </w:rPr>
        <w:t>一楼工会活动室；</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2、填写考生复试信息，收缴查验证件，进行身份证识别。</w:t>
      </w:r>
    </w:p>
    <w:p>
      <w:pPr>
        <w:spacing w:line="360" w:lineRule="auto"/>
        <w:ind w:firstLine="480" w:firstLineChars="200"/>
        <w:rPr>
          <w:rFonts w:ascii="宋体" w:hAnsi="宋体" w:cs="宋体"/>
          <w:color w:val="000000"/>
          <w:sz w:val="24"/>
        </w:rPr>
      </w:pPr>
      <w:r>
        <w:rPr>
          <w:rFonts w:hint="eastAsia" w:asciiTheme="minorEastAsia" w:hAnsiTheme="minorEastAsia" w:eastAsiaTheme="minorEastAsia"/>
          <w:sz w:val="24"/>
          <w:szCs w:val="24"/>
        </w:rPr>
        <w:t>3、进行照相并电脑录入相关信息。交照片，并进行核对，整理制作照片信息表，</w:t>
      </w:r>
      <w:r>
        <w:rPr>
          <w:rFonts w:hint="eastAsia" w:ascii="宋体" w:hAnsi="宋体" w:cs="宋体"/>
          <w:color w:val="000000"/>
          <w:sz w:val="24"/>
        </w:rPr>
        <w:t xml:space="preserve"> </w:t>
      </w:r>
    </w:p>
    <w:p>
      <w:pPr>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四、复试内容、形式与成绩计算</w:t>
      </w:r>
    </w:p>
    <w:p>
      <w:pPr>
        <w:adjustRightInd/>
        <w:snapToGrid/>
        <w:spacing w:after="0"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一.</w:t>
      </w:r>
      <w:r>
        <w:rPr>
          <w:rFonts w:cs="宋体" w:asciiTheme="minorEastAsia" w:hAnsiTheme="minorEastAsia" w:eastAsiaTheme="minorEastAsia"/>
          <w:sz w:val="24"/>
          <w:szCs w:val="24"/>
        </w:rPr>
        <w:t>为规范硕士生招生考试成绩的计算及复试程序，保证公平、公正，现根据教育部有关硕士生招生政策、规定，提出我校硕士生招生考试成绩计算的有关办法如下：</w:t>
      </w:r>
      <w:r>
        <w:rPr>
          <w:rFonts w:cs="宋体" w:asciiTheme="minorEastAsia" w:hAnsiTheme="minorEastAsia" w:eastAsiaTheme="minorEastAsia"/>
          <w:sz w:val="24"/>
          <w:szCs w:val="24"/>
        </w:rPr>
        <w:br w:type="textWrapping"/>
      </w:r>
      <w:r>
        <w:rPr>
          <w:rFonts w:cs="宋体" w:asciiTheme="minorEastAsia" w:hAnsiTheme="minorEastAsia" w:eastAsiaTheme="minorEastAsia"/>
          <w:sz w:val="24"/>
          <w:szCs w:val="24"/>
        </w:rPr>
        <w:t>复试考生总成绩包括初试成绩和复试成绩（外语占复试成绩的10%，若外语成绩以百分计，请转换为十分制），其中初试成绩所占比重为50％，复试成绩占50％，计算公式为：</w:t>
      </w:r>
      <w:r>
        <w:rPr>
          <w:rFonts w:cs="宋体" w:asciiTheme="minorEastAsia" w:hAnsiTheme="minorEastAsia" w:eastAsiaTheme="minorEastAsia"/>
          <w:sz w:val="24"/>
          <w:szCs w:val="24"/>
        </w:rPr>
        <w:br w:type="textWrapping"/>
      </w:r>
      <w:r>
        <w:rPr>
          <w:rFonts w:cs="宋体" w:asciiTheme="minorEastAsia" w:hAnsiTheme="minorEastAsia" w:eastAsiaTheme="minorEastAsia"/>
          <w:sz w:val="24"/>
          <w:szCs w:val="24"/>
        </w:rPr>
        <w:t>1.学术学位研究生最终成绩计算公式：</w:t>
      </w:r>
      <w:r>
        <w:rPr>
          <w:rFonts w:cs="宋体" w:asciiTheme="minorEastAsia" w:hAnsiTheme="minorEastAsia" w:eastAsiaTheme="minorEastAsia"/>
          <w:sz w:val="24"/>
          <w:szCs w:val="24"/>
        </w:rPr>
        <w:br w:type="textWrapping"/>
      </w:r>
      <w:r>
        <w:rPr>
          <w:rFonts w:cs="宋体" w:asciiTheme="minorEastAsia" w:hAnsiTheme="minorEastAsia" w:eastAsiaTheme="minorEastAsia"/>
          <w:sz w:val="24"/>
          <w:szCs w:val="24"/>
        </w:rPr>
        <w:t>最终成绩＝（初试总成绩÷5）×50%＋[（业务笔试成绩+专业面试成绩）÷2×90%+外语成绩]×50%</w:t>
      </w:r>
      <w:r>
        <w:rPr>
          <w:rFonts w:cs="宋体" w:asciiTheme="minorEastAsia" w:hAnsiTheme="minorEastAsia" w:eastAsiaTheme="minorEastAsia"/>
          <w:sz w:val="24"/>
          <w:szCs w:val="24"/>
        </w:rPr>
        <w:br w:type="textWrapping"/>
      </w:r>
      <w:r>
        <w:rPr>
          <w:rFonts w:hint="eastAsia" w:cs="宋体" w:asciiTheme="minorEastAsia" w:hAnsiTheme="minorEastAsia" w:eastAsiaTheme="minorEastAsia"/>
          <w:sz w:val="24"/>
          <w:szCs w:val="24"/>
        </w:rPr>
        <w:t>2</w:t>
      </w:r>
      <w:r>
        <w:rPr>
          <w:rFonts w:cs="宋体" w:asciiTheme="minorEastAsia" w:hAnsiTheme="minorEastAsia" w:eastAsiaTheme="minorEastAsia"/>
          <w:sz w:val="24"/>
          <w:szCs w:val="24"/>
        </w:rPr>
        <w:t>.其他专业学位研究生最终成绩计算公式：</w:t>
      </w:r>
      <w:r>
        <w:rPr>
          <w:rFonts w:cs="宋体" w:asciiTheme="minorEastAsia" w:hAnsiTheme="minorEastAsia" w:eastAsiaTheme="minorEastAsia"/>
          <w:sz w:val="24"/>
          <w:szCs w:val="24"/>
        </w:rPr>
        <w:br w:type="textWrapping"/>
      </w:r>
      <w:r>
        <w:rPr>
          <w:rFonts w:cs="宋体" w:asciiTheme="minorEastAsia" w:hAnsiTheme="minorEastAsia" w:eastAsiaTheme="minorEastAsia"/>
          <w:sz w:val="24"/>
          <w:szCs w:val="24"/>
        </w:rPr>
        <w:t>最终成绩＝初试总成绩÷5×50%＋[复试成绩×90%+外语成绩] ×50%</w:t>
      </w:r>
      <w:r>
        <w:rPr>
          <w:rFonts w:cs="宋体" w:asciiTheme="minorEastAsia" w:hAnsiTheme="minorEastAsia" w:eastAsiaTheme="minorEastAsia"/>
          <w:sz w:val="24"/>
          <w:szCs w:val="24"/>
        </w:rPr>
        <w:br w:type="textWrapping"/>
      </w:r>
      <w:r>
        <w:rPr>
          <w:rFonts w:hint="eastAsia" w:cs="宋体" w:asciiTheme="minorEastAsia" w:hAnsiTheme="minorEastAsia" w:eastAsiaTheme="minorEastAsia"/>
          <w:sz w:val="24"/>
          <w:szCs w:val="24"/>
        </w:rPr>
        <w:t xml:space="preserve">   二. 复试内容严格按照2017年河南大学艺术学院招生目录公布的复试考试内容及参考书目。</w:t>
      </w:r>
    </w:p>
    <w:p>
      <w:pPr>
        <w:adjustRightInd/>
        <w:snapToGrid/>
        <w:spacing w:after="0"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三.</w:t>
      </w:r>
      <w:r>
        <w:rPr>
          <w:rFonts w:cs="宋体" w:asciiTheme="minorEastAsia" w:hAnsiTheme="minorEastAsia" w:eastAsiaTheme="minorEastAsia"/>
          <w:sz w:val="24"/>
          <w:szCs w:val="24"/>
        </w:rPr>
        <w:t>专业笔试成绩、面试成绩、同等学力加试成绩、复试成绩、思想政治理论成绩只要有一项达不到60分者，均视为专业复试不合格，不予录取。</w:t>
      </w:r>
    </w:p>
    <w:p>
      <w:pPr>
        <w:spacing w:line="360" w:lineRule="auto"/>
        <w:ind w:firstLine="480" w:firstLineChars="200"/>
        <w:rPr>
          <w:rFonts w:asciiTheme="minorEastAsia" w:hAnsiTheme="minorEastAsia" w:eastAsiaTheme="minorEastAsia"/>
          <w:sz w:val="24"/>
          <w:szCs w:val="24"/>
        </w:rPr>
      </w:pPr>
    </w:p>
    <w:p>
      <w:pPr>
        <w:spacing w:line="360" w:lineRule="auto"/>
        <w:ind w:firstLine="482" w:firstLineChars="200"/>
        <w:rPr>
          <w:rFonts w:asciiTheme="minorEastAsia" w:hAnsiTheme="minorEastAsia" w:eastAsiaTheme="minorEastAsia"/>
          <w:b/>
          <w:sz w:val="24"/>
          <w:szCs w:val="24"/>
        </w:rPr>
      </w:pPr>
      <w:r>
        <w:rPr>
          <w:rFonts w:hint="eastAsia" w:asciiTheme="minorEastAsia" w:hAnsiTheme="minorEastAsia" w:eastAsiaTheme="minorEastAsia"/>
          <w:b/>
          <w:sz w:val="24"/>
          <w:szCs w:val="24"/>
        </w:rPr>
        <w:t>五</w:t>
      </w:r>
      <w:r>
        <w:rPr>
          <w:rFonts w:ascii="宋体" w:hAnsi="宋体" w:eastAsia="宋体" w:cs="宋体"/>
          <w:b/>
          <w:color w:val="000000"/>
          <w:sz w:val="24"/>
          <w:szCs w:val="24"/>
        </w:rPr>
        <w:t>、录取</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1.根据招生计划对复试合格的考生提出拟录取建议并上报学校研究生招生领导小组办公室审核。</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各单位到学校研招办领取思想政治考核表与调档函，向拟录取考生所在单位函调人事档案和本人现实表现等材料，全面审查其思想政治表现情况，必要时，派人进行外调。函调和外调有关材料需由考生所在单位组织（或人事）部门加盖印章。思想品德考核不合格者不予录取。</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3.我校根据《国家教育考试考生诚信档案》记录，对考生在报考时填写的考试作弊受处罚情况进行认真核查，将考生诚信状况作为思想品德考核的重要内容和录取的重要依据。凡有违反国家教育考试规定、情节严重受到停考处罚，在处罚结束后继续报名参加研究生招生考试的，我校将慎重考虑是否予以录取。</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4.考生在我校复试期间需进行体检，体检结果如不符合我校各学科专业提出的体检标准，不予录取。</w:t>
      </w:r>
    </w:p>
    <w:p>
      <w:pPr>
        <w:adjustRightInd/>
        <w:snapToGrid/>
        <w:spacing w:before="100" w:beforeAutospacing="1" w:after="100" w:afterAutospacing="1" w:line="312" w:lineRule="auto"/>
        <w:ind w:firstLine="482" w:firstLineChars="200"/>
        <w:rPr>
          <w:rFonts w:ascii="宋体" w:hAnsi="宋体" w:eastAsia="宋体" w:cs="宋体"/>
          <w:b/>
          <w:color w:val="000000"/>
          <w:sz w:val="24"/>
          <w:szCs w:val="24"/>
        </w:rPr>
      </w:pPr>
      <w:r>
        <w:rPr>
          <w:rFonts w:hint="eastAsia" w:ascii="宋体" w:hAnsi="宋体" w:eastAsia="宋体" w:cs="宋体"/>
          <w:b/>
          <w:color w:val="000000"/>
          <w:sz w:val="24"/>
          <w:szCs w:val="24"/>
        </w:rPr>
        <w:t>六</w:t>
      </w:r>
      <w:r>
        <w:rPr>
          <w:rFonts w:ascii="宋体" w:hAnsi="宋体" w:eastAsia="宋体" w:cs="宋体"/>
          <w:b/>
          <w:color w:val="000000"/>
          <w:sz w:val="24"/>
          <w:szCs w:val="24"/>
        </w:rPr>
        <w:t>、复试的</w:t>
      </w:r>
      <w:r>
        <w:rPr>
          <w:rFonts w:hint="eastAsia" w:ascii="宋体" w:hAnsi="宋体" w:eastAsia="宋体" w:cs="宋体"/>
          <w:b/>
          <w:color w:val="000000"/>
          <w:sz w:val="24"/>
          <w:szCs w:val="24"/>
        </w:rPr>
        <w:t>信息公开、</w:t>
      </w:r>
      <w:r>
        <w:rPr>
          <w:rFonts w:ascii="宋体" w:hAnsi="宋体" w:eastAsia="宋体" w:cs="宋体"/>
          <w:b/>
          <w:color w:val="000000"/>
          <w:sz w:val="24"/>
          <w:szCs w:val="24"/>
        </w:rPr>
        <w:t>监督</w:t>
      </w:r>
      <w:r>
        <w:rPr>
          <w:rFonts w:hint="eastAsia" w:ascii="宋体" w:hAnsi="宋体" w:eastAsia="宋体" w:cs="宋体"/>
          <w:b/>
          <w:color w:val="000000"/>
          <w:sz w:val="24"/>
          <w:szCs w:val="24"/>
        </w:rPr>
        <w:t>、</w:t>
      </w:r>
      <w:r>
        <w:rPr>
          <w:rFonts w:ascii="宋体" w:hAnsi="宋体" w:eastAsia="宋体" w:cs="宋体"/>
          <w:b/>
          <w:color w:val="000000"/>
          <w:sz w:val="24"/>
          <w:szCs w:val="24"/>
        </w:rPr>
        <w:t>复议</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 信息公开。严格按照教育部和省招办要求，及时在“全国硕士研究生招生信息公开平台”公布研究生招生录取信息。</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w:t>
      </w:r>
      <w:r>
        <w:rPr>
          <w:rFonts w:ascii="宋体" w:hAnsi="宋体" w:eastAsia="宋体" w:cs="宋体"/>
          <w:color w:val="000000"/>
          <w:sz w:val="24"/>
          <w:szCs w:val="24"/>
        </w:rPr>
        <w:t>．</w:t>
      </w:r>
      <w:r>
        <w:rPr>
          <w:rFonts w:hint="eastAsia" w:ascii="宋体" w:hAnsi="宋体" w:eastAsia="宋体" w:cs="宋体"/>
          <w:color w:val="000000"/>
          <w:sz w:val="24"/>
          <w:szCs w:val="24"/>
        </w:rPr>
        <w:t>监督</w:t>
      </w:r>
      <w:r>
        <w:rPr>
          <w:rFonts w:ascii="宋体" w:hAnsi="宋体" w:eastAsia="宋体" w:cs="宋体"/>
          <w:color w:val="000000"/>
          <w:sz w:val="24"/>
          <w:szCs w:val="24"/>
        </w:rPr>
        <w:t>。各</w:t>
      </w:r>
      <w:r>
        <w:rPr>
          <w:rFonts w:hint="eastAsia" w:ascii="宋体" w:hAnsi="宋体" w:eastAsia="宋体" w:cs="宋体"/>
          <w:color w:val="000000"/>
          <w:sz w:val="24"/>
          <w:szCs w:val="24"/>
        </w:rPr>
        <w:t>招生</w:t>
      </w:r>
      <w:r>
        <w:rPr>
          <w:rFonts w:ascii="宋体" w:hAnsi="宋体" w:eastAsia="宋体" w:cs="宋体"/>
          <w:color w:val="000000"/>
          <w:sz w:val="24"/>
          <w:szCs w:val="24"/>
        </w:rPr>
        <w:t>单位</w:t>
      </w:r>
      <w:r>
        <w:rPr>
          <w:rFonts w:hint="eastAsia" w:ascii="宋体" w:hAnsi="宋体" w:eastAsia="宋体" w:cs="宋体"/>
          <w:color w:val="000000"/>
          <w:sz w:val="24"/>
          <w:szCs w:val="24"/>
        </w:rPr>
        <w:t>的复试工作受学校研究生招生领导小组的巡视监督，并接受学校纪检监察部门和社会监督。</w:t>
      </w:r>
      <w:r>
        <w:rPr>
          <w:rFonts w:ascii="宋体" w:hAnsi="宋体" w:eastAsia="宋体" w:cs="宋体"/>
          <w:color w:val="000000"/>
          <w:sz w:val="24"/>
          <w:szCs w:val="24"/>
        </w:rPr>
        <w:t xml:space="preserve"> </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3</w:t>
      </w:r>
      <w:r>
        <w:rPr>
          <w:rFonts w:ascii="宋体" w:hAnsi="宋体" w:eastAsia="宋体" w:cs="宋体"/>
          <w:color w:val="000000"/>
          <w:sz w:val="24"/>
          <w:szCs w:val="24"/>
        </w:rPr>
        <w:t>．</w:t>
      </w:r>
      <w:r>
        <w:rPr>
          <w:rFonts w:hint="eastAsia" w:ascii="宋体" w:hAnsi="宋体" w:eastAsia="宋体" w:cs="宋体"/>
          <w:color w:val="000000"/>
          <w:sz w:val="24"/>
          <w:szCs w:val="24"/>
        </w:rPr>
        <w:t>申诉及</w:t>
      </w:r>
      <w:r>
        <w:rPr>
          <w:rFonts w:ascii="宋体" w:hAnsi="宋体" w:eastAsia="宋体" w:cs="宋体"/>
          <w:color w:val="000000"/>
          <w:sz w:val="24"/>
          <w:szCs w:val="24"/>
        </w:rPr>
        <w:t>复议。</w:t>
      </w:r>
      <w:r>
        <w:rPr>
          <w:rFonts w:hint="eastAsia" w:ascii="宋体" w:hAnsi="宋体" w:eastAsia="宋体" w:cs="宋体"/>
          <w:color w:val="000000"/>
          <w:sz w:val="24"/>
          <w:szCs w:val="24"/>
        </w:rPr>
        <w:t xml:space="preserve"> </w:t>
      </w:r>
      <w:r>
        <w:rPr>
          <w:rFonts w:ascii="宋体" w:hAnsi="宋体" w:eastAsia="宋体" w:cs="宋体"/>
          <w:color w:val="000000"/>
          <w:sz w:val="24"/>
          <w:szCs w:val="24"/>
        </w:rPr>
        <w:t>对投诉和申诉问题经调查属实的，由学校研究生招生工作领导</w:t>
      </w:r>
      <w:r>
        <w:rPr>
          <w:rFonts w:hint="eastAsia" w:ascii="宋体" w:hAnsi="宋体" w:eastAsia="宋体" w:cs="宋体"/>
          <w:color w:val="000000"/>
          <w:sz w:val="24"/>
          <w:szCs w:val="24"/>
        </w:rPr>
        <w:t>小</w:t>
      </w:r>
      <w:r>
        <w:rPr>
          <w:rFonts w:ascii="宋体" w:hAnsi="宋体" w:eastAsia="宋体" w:cs="宋体"/>
          <w:color w:val="000000"/>
          <w:sz w:val="24"/>
          <w:szCs w:val="24"/>
        </w:rPr>
        <w:t>组责成各有关单位进行复议。</w:t>
      </w:r>
      <w:r>
        <w:rPr>
          <w:rFonts w:hint="eastAsia" w:ascii="宋体" w:hAnsi="宋体" w:eastAsia="宋体" w:cs="宋体"/>
          <w:color w:val="000000"/>
          <w:sz w:val="24"/>
          <w:szCs w:val="24"/>
        </w:rPr>
        <w:t>艺术学院研究生办公室 0371-22192323</w:t>
      </w:r>
    </w:p>
    <w:p>
      <w:pPr>
        <w:adjustRightInd/>
        <w:snapToGrid/>
        <w:spacing w:before="100" w:beforeAutospacing="1" w:after="100" w:afterAutospacing="1" w:line="312" w:lineRule="auto"/>
        <w:ind w:firstLine="482" w:firstLineChars="200"/>
        <w:rPr>
          <w:rFonts w:ascii="宋体" w:hAnsi="宋体" w:eastAsia="宋体" w:cs="宋体"/>
          <w:b/>
          <w:color w:val="000000"/>
          <w:sz w:val="24"/>
          <w:szCs w:val="24"/>
        </w:rPr>
      </w:pPr>
      <w:r>
        <w:rPr>
          <w:rFonts w:hint="eastAsia" w:ascii="宋体" w:hAnsi="宋体" w:eastAsia="宋体" w:cs="宋体"/>
          <w:b/>
          <w:color w:val="000000"/>
          <w:sz w:val="24"/>
          <w:szCs w:val="24"/>
        </w:rPr>
        <w:t>七</w:t>
      </w:r>
      <w:r>
        <w:rPr>
          <w:rFonts w:ascii="宋体" w:hAnsi="宋体" w:eastAsia="宋体" w:cs="宋体"/>
          <w:b/>
          <w:color w:val="000000"/>
          <w:sz w:val="24"/>
          <w:szCs w:val="24"/>
        </w:rPr>
        <w:t>、</w:t>
      </w:r>
      <w:r>
        <w:rPr>
          <w:rFonts w:hint="eastAsia" w:ascii="宋体" w:hAnsi="宋体" w:eastAsia="宋体" w:cs="宋体"/>
          <w:b/>
          <w:color w:val="000000"/>
          <w:sz w:val="24"/>
          <w:szCs w:val="24"/>
        </w:rPr>
        <w:t>违规处理</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对在硕士研究生复试录取中有违反考试管理规定和考场纪律，影响考试公平、公正行为的考生，我校按照《国家教育考试违规处理办法》（教育部令第33号）严肃处理。对我校在校生，我校按有关规定给予处分，直至开除学籍；对外校在校生，我校通知其所在学校并上报上级教育行政管理部门要求对其按有关规定给予处分，直至开除学籍；对在职考生，我校通知考生所在单位及考生所在单位的上级管理部门要求对其按有关规定给予严肃处理。</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 对在硕士研究生复试录取中有违反国家有关法律法规和招生管理规定行为的招生单位，我校按照有关规定严肃处理，在对有关责任人实行问责的同时，消减其招生计划直至取消其招生资格。</w:t>
      </w:r>
    </w:p>
    <w:p>
      <w:pPr>
        <w:adjustRightInd/>
        <w:snapToGrid/>
        <w:spacing w:before="100" w:beforeAutospacing="1" w:after="100" w:afterAutospacing="1" w:line="312"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3.对在硕士研究生复试录取中有违反国家有关法律法规和招生管理规定行为的我校工作人员，由我校按照有关规定严肃处理，并在今后的工作中不得参与任何与研究生相关的工作。非我校人员，我校通知有关部门要求对其按有关规定给予严肃处理。</w:t>
      </w:r>
    </w:p>
    <w:p>
      <w:pPr>
        <w:spacing w:line="360" w:lineRule="auto"/>
        <w:ind w:firstLine="480" w:firstLineChars="200"/>
        <w:rPr>
          <w:rFonts w:asciiTheme="minorEastAsia" w:hAnsiTheme="minorEastAsia" w:eastAsiaTheme="minorEastAsia"/>
          <w:sz w:val="24"/>
          <w:szCs w:val="24"/>
        </w:rPr>
      </w:pPr>
    </w:p>
    <w:p>
      <w:pPr>
        <w:spacing w:line="360" w:lineRule="auto"/>
        <w:rPr>
          <w:rFonts w:asciiTheme="minorEastAsia" w:hAnsiTheme="minorEastAsia" w:eastAsiaTheme="minorEastAsia"/>
          <w:sz w:val="24"/>
          <w:szCs w:val="24"/>
        </w:rPr>
      </w:pPr>
    </w:p>
    <w:p>
      <w:pPr>
        <w:spacing w:line="360" w:lineRule="auto"/>
        <w:ind w:firstLine="482" w:firstLineChars="200"/>
        <w:jc w:val="right"/>
        <w:rPr>
          <w:rFonts w:asciiTheme="minorEastAsia" w:hAnsiTheme="minorEastAsia" w:eastAsiaTheme="minorEastAsia"/>
          <w:b/>
          <w:sz w:val="24"/>
          <w:szCs w:val="24"/>
        </w:rPr>
      </w:pPr>
      <w:r>
        <w:rPr>
          <w:rFonts w:hint="eastAsia" w:asciiTheme="minorEastAsia" w:hAnsiTheme="minorEastAsia" w:eastAsiaTheme="minorEastAsia"/>
          <w:b/>
          <w:sz w:val="24"/>
          <w:szCs w:val="24"/>
        </w:rPr>
        <w:t>艺术学院研究生招生领导小组</w:t>
      </w:r>
    </w:p>
    <w:p>
      <w:pPr>
        <w:spacing w:line="360" w:lineRule="auto"/>
        <w:ind w:firstLine="482" w:firstLineChars="200"/>
        <w:jc w:val="right"/>
        <w:rPr>
          <w:rFonts w:asciiTheme="minorEastAsia" w:hAnsiTheme="minorEastAsia" w:eastAsiaTheme="minorEastAsia"/>
          <w:b/>
          <w:sz w:val="24"/>
          <w:szCs w:val="24"/>
        </w:rPr>
      </w:pPr>
      <w:r>
        <w:rPr>
          <w:rFonts w:hint="eastAsia" w:asciiTheme="minorEastAsia" w:hAnsiTheme="minorEastAsia" w:eastAsiaTheme="minorEastAsia"/>
          <w:b/>
          <w:sz w:val="24"/>
          <w:szCs w:val="24"/>
        </w:rPr>
        <w:t>2017年3月20日</w:t>
      </w:r>
    </w:p>
    <w:p>
      <w:pPr>
        <w:spacing w:line="360" w:lineRule="auto"/>
        <w:ind w:firstLine="482" w:firstLineChars="200"/>
        <w:jc w:val="right"/>
        <w:rPr>
          <w:rFonts w:asciiTheme="minorEastAsia" w:hAnsiTheme="minorEastAsia" w:eastAsiaTheme="minorEastAsia"/>
          <w:b/>
          <w:sz w:val="24"/>
          <w:szCs w:val="24"/>
        </w:rPr>
      </w:pPr>
    </w:p>
    <w:p>
      <w:pPr>
        <w:spacing w:line="360" w:lineRule="auto"/>
        <w:ind w:firstLine="482" w:firstLineChars="200"/>
        <w:jc w:val="right"/>
        <w:rPr>
          <w:rFonts w:asciiTheme="minorEastAsia" w:hAnsiTheme="minorEastAsia" w:eastAsiaTheme="minorEastAsia"/>
          <w:b/>
          <w:sz w:val="24"/>
          <w:szCs w:val="24"/>
        </w:rPr>
      </w:pPr>
    </w:p>
    <w:p>
      <w:pPr>
        <w:spacing w:line="360" w:lineRule="auto"/>
        <w:ind w:firstLine="482" w:firstLineChars="200"/>
        <w:jc w:val="right"/>
        <w:rPr>
          <w:rFonts w:asciiTheme="minorEastAsia" w:hAnsiTheme="minorEastAsia" w:eastAsiaTheme="minorEastAsia"/>
          <w:b/>
          <w:sz w:val="24"/>
          <w:szCs w:val="24"/>
        </w:rPr>
      </w:pPr>
    </w:p>
    <w:p>
      <w:pPr>
        <w:spacing w:line="360" w:lineRule="auto"/>
        <w:ind w:firstLine="482" w:firstLineChars="200"/>
        <w:jc w:val="right"/>
        <w:rPr>
          <w:rFonts w:asciiTheme="minorEastAsia" w:hAnsiTheme="minorEastAsia" w:eastAsiaTheme="minorEastAsia"/>
          <w:b/>
          <w:sz w:val="24"/>
          <w:szCs w:val="24"/>
        </w:rPr>
      </w:pPr>
    </w:p>
    <w:p>
      <w:pPr>
        <w:spacing w:line="360" w:lineRule="auto"/>
        <w:ind w:firstLine="482" w:firstLineChars="200"/>
        <w:jc w:val="right"/>
        <w:rPr>
          <w:rFonts w:asciiTheme="minorEastAsia" w:hAnsiTheme="minorEastAsia" w:eastAsiaTheme="minorEastAsia"/>
          <w:b/>
          <w:sz w:val="24"/>
          <w:szCs w:val="24"/>
        </w:rPr>
      </w:pPr>
    </w:p>
    <w:p>
      <w:pPr>
        <w:spacing w:line="360" w:lineRule="auto"/>
        <w:ind w:firstLine="482" w:firstLineChars="200"/>
        <w:jc w:val="right"/>
        <w:rPr>
          <w:rFonts w:asciiTheme="minorEastAsia" w:hAnsiTheme="minorEastAsia" w:eastAsiaTheme="minorEastAsia"/>
          <w:b/>
          <w:sz w:val="24"/>
          <w:szCs w:val="24"/>
        </w:rPr>
      </w:pPr>
    </w:p>
    <w:p>
      <w:pPr>
        <w:spacing w:line="360" w:lineRule="auto"/>
        <w:ind w:firstLine="482" w:firstLineChars="200"/>
        <w:jc w:val="right"/>
        <w:rPr>
          <w:rFonts w:asciiTheme="minorEastAsia" w:hAnsiTheme="minorEastAsia" w:eastAsiaTheme="minorEastAsia"/>
          <w:b/>
          <w:sz w:val="24"/>
          <w:szCs w:val="24"/>
        </w:rPr>
      </w:pPr>
    </w:p>
    <w:p>
      <w:pPr>
        <w:spacing w:line="360" w:lineRule="auto"/>
        <w:ind w:firstLine="482" w:firstLineChars="200"/>
        <w:jc w:val="right"/>
        <w:rPr>
          <w:rFonts w:asciiTheme="minorEastAsia" w:hAnsiTheme="minorEastAsia" w:eastAsiaTheme="minorEastAsia"/>
          <w:b/>
          <w:sz w:val="24"/>
          <w:szCs w:val="24"/>
        </w:rPr>
      </w:pPr>
    </w:p>
    <w:p>
      <w:pPr>
        <w:spacing w:line="360" w:lineRule="auto"/>
        <w:ind w:firstLine="482" w:firstLineChars="200"/>
        <w:jc w:val="right"/>
        <w:rPr>
          <w:rFonts w:asciiTheme="minorEastAsia" w:hAnsiTheme="minorEastAsia" w:eastAsiaTheme="minorEastAsia"/>
          <w:b/>
          <w:sz w:val="24"/>
          <w:szCs w:val="24"/>
        </w:rPr>
      </w:pPr>
    </w:p>
    <w:p>
      <w:pPr>
        <w:spacing w:line="360" w:lineRule="auto"/>
        <w:ind w:firstLine="482" w:firstLineChars="200"/>
        <w:jc w:val="right"/>
        <w:rPr>
          <w:rFonts w:asciiTheme="minorEastAsia" w:hAnsiTheme="minorEastAsia" w:eastAsiaTheme="minorEastAsia"/>
          <w:b/>
          <w:sz w:val="24"/>
          <w:szCs w:val="24"/>
        </w:rPr>
      </w:pPr>
    </w:p>
    <w:p>
      <w:pPr>
        <w:spacing w:after="0"/>
        <w:jc w:val="center"/>
        <w:rPr>
          <w:rFonts w:ascii="宋体" w:hAnsi="宋体" w:eastAsia="宋体" w:cs="宋体"/>
          <w:b/>
          <w:sz w:val="36"/>
          <w:szCs w:val="36"/>
        </w:rPr>
      </w:pPr>
      <w:r>
        <w:rPr>
          <w:rFonts w:hint="eastAsia" w:ascii="宋体" w:hAnsi="宋体" w:eastAsia="宋体" w:cs="宋体"/>
          <w:b/>
          <w:sz w:val="36"/>
          <w:szCs w:val="36"/>
        </w:rPr>
        <w:t>艺术学院2017年音乐类硕士生复试考试安排</w:t>
      </w:r>
    </w:p>
    <w:tbl>
      <w:tblPr>
        <w:tblStyle w:val="8"/>
        <w:tblW w:w="9836" w:type="dxa"/>
        <w:jc w:val="center"/>
        <w:tblInd w:w="-6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8"/>
        <w:gridCol w:w="3250"/>
        <w:gridCol w:w="1993"/>
        <w:gridCol w:w="156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1898" w:type="dxa"/>
            <w:vAlign w:val="center"/>
          </w:tcPr>
          <w:p>
            <w:pPr>
              <w:widowControl w:val="0"/>
              <w:adjustRightInd/>
              <w:snapToGrid/>
              <w:spacing w:after="0"/>
              <w:jc w:val="center"/>
              <w:rPr>
                <w:rFonts w:ascii="黑体" w:hAnsi="Times New Roman" w:eastAsia="黑体" w:cs="Times New Roman"/>
                <w:kern w:val="2"/>
                <w:sz w:val="24"/>
                <w:szCs w:val="24"/>
              </w:rPr>
            </w:pPr>
            <w:r>
              <w:rPr>
                <w:rFonts w:hint="eastAsia" w:ascii="黑体" w:hAnsi="Times New Roman" w:eastAsia="黑体" w:cs="Times New Roman"/>
                <w:kern w:val="2"/>
                <w:sz w:val="24"/>
                <w:szCs w:val="24"/>
              </w:rPr>
              <w:t>时间 地点</w:t>
            </w:r>
          </w:p>
        </w:tc>
        <w:tc>
          <w:tcPr>
            <w:tcW w:w="3250" w:type="dxa"/>
            <w:vAlign w:val="center"/>
          </w:tcPr>
          <w:p>
            <w:pPr>
              <w:widowControl w:val="0"/>
              <w:adjustRightInd/>
              <w:snapToGrid/>
              <w:spacing w:after="0"/>
              <w:jc w:val="center"/>
              <w:rPr>
                <w:rFonts w:ascii="黑体" w:hAnsi="Times New Roman" w:eastAsia="黑体" w:cs="Times New Roman"/>
                <w:kern w:val="2"/>
                <w:sz w:val="24"/>
                <w:szCs w:val="24"/>
              </w:rPr>
            </w:pPr>
            <w:r>
              <w:rPr>
                <w:rFonts w:hint="eastAsia" w:ascii="黑体" w:hAnsi="Times New Roman" w:eastAsia="黑体" w:cs="Times New Roman"/>
                <w:kern w:val="2"/>
                <w:sz w:val="24"/>
                <w:szCs w:val="24"/>
              </w:rPr>
              <w:t>上午</w:t>
            </w:r>
          </w:p>
        </w:tc>
        <w:tc>
          <w:tcPr>
            <w:tcW w:w="3554" w:type="dxa"/>
            <w:gridSpan w:val="2"/>
            <w:vAlign w:val="center"/>
          </w:tcPr>
          <w:p>
            <w:pPr>
              <w:widowControl w:val="0"/>
              <w:adjustRightInd/>
              <w:snapToGrid/>
              <w:spacing w:after="0"/>
              <w:jc w:val="center"/>
              <w:rPr>
                <w:rFonts w:ascii="黑体" w:hAnsi="Times New Roman" w:eastAsia="黑体" w:cs="Times New Roman"/>
                <w:kern w:val="2"/>
                <w:sz w:val="24"/>
                <w:szCs w:val="24"/>
              </w:rPr>
            </w:pPr>
            <w:r>
              <w:rPr>
                <w:rFonts w:hint="eastAsia" w:ascii="黑体" w:hAnsi="Times New Roman" w:eastAsia="黑体" w:cs="Times New Roman"/>
                <w:kern w:val="2"/>
                <w:sz w:val="24"/>
                <w:szCs w:val="24"/>
              </w:rPr>
              <w:t>下午</w:t>
            </w:r>
          </w:p>
        </w:tc>
        <w:tc>
          <w:tcPr>
            <w:tcW w:w="1134" w:type="dxa"/>
            <w:vAlign w:val="center"/>
          </w:tcPr>
          <w:p>
            <w:pPr>
              <w:widowControl w:val="0"/>
              <w:adjustRightInd/>
              <w:snapToGrid/>
              <w:spacing w:after="0"/>
              <w:jc w:val="center"/>
              <w:rPr>
                <w:rFonts w:ascii="黑体" w:hAnsi="Times New Roman" w:eastAsia="黑体" w:cs="Times New Roman"/>
                <w:kern w:val="2"/>
                <w:sz w:val="24"/>
                <w:szCs w:val="24"/>
              </w:rPr>
            </w:pPr>
            <w:r>
              <w:rPr>
                <w:rFonts w:hint="eastAsia" w:ascii="黑体" w:hAnsi="Times New Roman" w:eastAsia="黑体" w:cs="Times New Roman"/>
                <w:kern w:val="2"/>
                <w:sz w:val="24"/>
                <w:szCs w:val="24"/>
              </w:rPr>
              <w:t>晚上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5" w:hRule="atLeast"/>
          <w:jc w:val="center"/>
        </w:trPr>
        <w:tc>
          <w:tcPr>
            <w:tcW w:w="1898" w:type="dxa"/>
            <w:vAlign w:val="center"/>
          </w:tcPr>
          <w:p>
            <w:pPr>
              <w:widowControl w:val="0"/>
              <w:adjustRightInd/>
              <w:snapToGrid/>
              <w:spacing w:after="0"/>
              <w:ind w:firstLine="105" w:firstLineChars="5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3月23日</w:t>
            </w:r>
          </w:p>
        </w:tc>
        <w:tc>
          <w:tcPr>
            <w:tcW w:w="3250" w:type="dxa"/>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所有考生报到及体检时间：</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上午8:30-11:30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地点：艺术学院一楼工会</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体检地点：明伦校区校医院</w:t>
            </w:r>
          </w:p>
        </w:tc>
        <w:tc>
          <w:tcPr>
            <w:tcW w:w="3554" w:type="dxa"/>
            <w:gridSpan w:val="2"/>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所有考生报到及体检时间：</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下午2:30-5:30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地点：艺术学院一楼工会</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体检地点：明伦校区校医院</w:t>
            </w:r>
          </w:p>
        </w:tc>
        <w:tc>
          <w:tcPr>
            <w:tcW w:w="1134" w:type="dxa"/>
            <w:vAlign w:val="center"/>
          </w:tcPr>
          <w:p>
            <w:pPr>
              <w:adjustRightInd/>
              <w:spacing w:after="0" w:line="360" w:lineRule="auto"/>
              <w:rPr>
                <w:rFonts w:ascii="Arial" w:hAnsi="Arial" w:eastAsia="宋体" w:cs="Arial"/>
                <w:sz w:val="18"/>
                <w:szCs w:val="18"/>
              </w:rPr>
            </w:pPr>
            <w:r>
              <w:rPr>
                <w:rFonts w:ascii="Arial" w:hAnsi="Arial" w:eastAsia="宋体" w:cs="Arial"/>
                <w:bCs/>
                <w:sz w:val="18"/>
                <w:szCs w:val="18"/>
              </w:rPr>
              <w:t>外语复试</w:t>
            </w:r>
          </w:p>
          <w:p>
            <w:pPr>
              <w:adjustRightInd/>
              <w:spacing w:after="0" w:line="360" w:lineRule="auto"/>
              <w:rPr>
                <w:rFonts w:ascii="Arial" w:hAnsi="Arial" w:eastAsia="宋体" w:cs="Arial"/>
                <w:sz w:val="18"/>
                <w:szCs w:val="18"/>
              </w:rPr>
            </w:pPr>
            <w:r>
              <w:rPr>
                <w:rFonts w:ascii="Arial" w:hAnsi="Arial" w:eastAsia="宋体" w:cs="Arial"/>
                <w:sz w:val="18"/>
                <w:szCs w:val="18"/>
              </w:rPr>
              <w:t xml:space="preserve">时间： </w:t>
            </w:r>
          </w:p>
          <w:p>
            <w:pPr>
              <w:adjustRightInd/>
              <w:spacing w:after="0" w:line="360" w:lineRule="auto"/>
              <w:rPr>
                <w:rFonts w:ascii="Arial" w:hAnsi="Arial" w:eastAsia="宋体" w:cs="Arial"/>
                <w:sz w:val="18"/>
                <w:szCs w:val="18"/>
              </w:rPr>
            </w:pPr>
            <w:r>
              <w:rPr>
                <w:rFonts w:hint="eastAsia" w:ascii="Arial" w:hAnsi="Arial" w:eastAsia="宋体" w:cs="Arial"/>
                <w:sz w:val="18"/>
                <w:szCs w:val="18"/>
              </w:rPr>
              <w:t>19</w:t>
            </w:r>
            <w:r>
              <w:rPr>
                <w:rFonts w:ascii="Arial" w:hAnsi="Arial" w:eastAsia="宋体" w:cs="Arial"/>
                <w:sz w:val="18"/>
                <w:szCs w:val="18"/>
              </w:rPr>
              <w:t>：</w:t>
            </w:r>
            <w:r>
              <w:rPr>
                <w:rFonts w:hint="eastAsia" w:ascii="Arial" w:hAnsi="Arial" w:eastAsia="宋体" w:cs="Arial"/>
                <w:sz w:val="18"/>
                <w:szCs w:val="18"/>
              </w:rPr>
              <w:t>3</w:t>
            </w:r>
            <w:r>
              <w:rPr>
                <w:rFonts w:ascii="Arial" w:hAnsi="Arial" w:eastAsia="宋体" w:cs="Arial"/>
                <w:sz w:val="18"/>
                <w:szCs w:val="18"/>
              </w:rPr>
              <w:t>0</w:t>
            </w:r>
            <w:r>
              <w:rPr>
                <w:rFonts w:hint="eastAsia" w:ascii="Arial" w:hAnsi="Arial" w:eastAsia="宋体" w:cs="Arial"/>
                <w:sz w:val="18"/>
                <w:szCs w:val="18"/>
              </w:rPr>
              <w:t>—20:30</w:t>
            </w:r>
          </w:p>
          <w:p>
            <w:pPr>
              <w:adjustRightInd/>
              <w:spacing w:after="0" w:line="360" w:lineRule="auto"/>
              <w:rPr>
                <w:rFonts w:ascii="Arial" w:hAnsi="Arial" w:eastAsia="宋体" w:cs="Arial"/>
                <w:color w:val="000000"/>
                <w:sz w:val="18"/>
                <w:szCs w:val="18"/>
              </w:rPr>
            </w:pPr>
            <w:r>
              <w:rPr>
                <w:rFonts w:hint="eastAsia" w:ascii="Arial" w:hAnsi="Arial" w:eastAsia="宋体" w:cs="Arial"/>
                <w:sz w:val="18"/>
                <w:szCs w:val="18"/>
              </w:rPr>
              <w:t>地点：外语学院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2" w:hRule="atLeast"/>
          <w:jc w:val="center"/>
        </w:trPr>
        <w:tc>
          <w:tcPr>
            <w:tcW w:w="1898" w:type="dxa"/>
            <w:vAlign w:val="center"/>
          </w:tcPr>
          <w:p>
            <w:pPr>
              <w:widowControl w:val="0"/>
              <w:adjustRightInd/>
              <w:snapToGrid/>
              <w:spacing w:after="0"/>
              <w:ind w:firstLine="105" w:firstLineChars="5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3月24日</w:t>
            </w:r>
          </w:p>
          <w:p>
            <w:pPr>
              <w:widowControl w:val="0"/>
              <w:adjustRightInd/>
              <w:snapToGrid/>
              <w:spacing w:after="0"/>
              <w:jc w:val="both"/>
              <w:rPr>
                <w:rFonts w:ascii="Times New Roman" w:hAnsi="Times New Roman" w:eastAsia="宋体" w:cs="Times New Roman"/>
                <w:kern w:val="2"/>
                <w:sz w:val="21"/>
                <w:szCs w:val="24"/>
              </w:rPr>
            </w:pPr>
          </w:p>
        </w:tc>
        <w:tc>
          <w:tcPr>
            <w:tcW w:w="3250" w:type="dxa"/>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1.音乐与舞蹈学  所有方向   复试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2.艺硕 作曲            复试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3.戏剧与影视学     复试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上</w:t>
            </w:r>
            <w:r>
              <w:rPr>
                <w:rFonts w:ascii="Times New Roman" w:hAnsi="Times New Roman" w:eastAsia="宋体" w:cs="Times New Roman"/>
                <w:kern w:val="2"/>
                <w:sz w:val="21"/>
                <w:szCs w:val="24"/>
              </w:rPr>
              <w:t>午</w:t>
            </w:r>
            <w:r>
              <w:rPr>
                <w:rFonts w:hint="eastAsia" w:ascii="Times New Roman" w:hAnsi="Times New Roman" w:eastAsia="宋体" w:cs="Times New Roman"/>
                <w:kern w:val="2"/>
                <w:sz w:val="21"/>
                <w:szCs w:val="24"/>
              </w:rPr>
              <w:t>8</w:t>
            </w:r>
            <w:r>
              <w:rPr>
                <w:rFonts w:ascii="Times New Roman" w:hAnsi="Times New Roman" w:eastAsia="宋体" w:cs="Times New Roman"/>
                <w:kern w:val="2"/>
                <w:sz w:val="21"/>
                <w:szCs w:val="24"/>
              </w:rPr>
              <w:t>：</w:t>
            </w:r>
            <w:r>
              <w:rPr>
                <w:rFonts w:hint="eastAsia" w:ascii="Times New Roman" w:hAnsi="Times New Roman" w:eastAsia="宋体" w:cs="Times New Roman"/>
                <w:kern w:val="2"/>
                <w:sz w:val="21"/>
                <w:szCs w:val="24"/>
              </w:rPr>
              <w:t>3</w:t>
            </w:r>
            <w:r>
              <w:rPr>
                <w:rFonts w:ascii="Times New Roman" w:hAnsi="Times New Roman" w:eastAsia="宋体" w:cs="Times New Roman"/>
                <w:kern w:val="2"/>
                <w:sz w:val="21"/>
                <w:szCs w:val="24"/>
              </w:rPr>
              <w:t>0-</w:t>
            </w:r>
            <w:r>
              <w:rPr>
                <w:rFonts w:hint="eastAsia" w:ascii="Times New Roman" w:hAnsi="Times New Roman" w:eastAsia="宋体" w:cs="Times New Roman"/>
                <w:kern w:val="2"/>
                <w:sz w:val="21"/>
                <w:szCs w:val="24"/>
              </w:rPr>
              <w:t>11</w:t>
            </w:r>
            <w:r>
              <w:rPr>
                <w:rFonts w:ascii="Times New Roman" w:hAnsi="Times New Roman" w:eastAsia="宋体" w:cs="Times New Roman"/>
                <w:kern w:val="2"/>
                <w:sz w:val="21"/>
                <w:szCs w:val="24"/>
              </w:rPr>
              <w:t>：</w:t>
            </w:r>
            <w:r>
              <w:rPr>
                <w:rFonts w:hint="eastAsia" w:ascii="Times New Roman" w:hAnsi="Times New Roman" w:eastAsia="宋体" w:cs="Times New Roman"/>
                <w:kern w:val="2"/>
                <w:sz w:val="21"/>
                <w:szCs w:val="24"/>
              </w:rPr>
              <w:t>3</w:t>
            </w:r>
            <w:r>
              <w:rPr>
                <w:rFonts w:ascii="Times New Roman" w:hAnsi="Times New Roman" w:eastAsia="宋体" w:cs="Times New Roman"/>
                <w:kern w:val="2"/>
                <w:sz w:val="21"/>
                <w:szCs w:val="24"/>
              </w:rPr>
              <w:t>0</w:t>
            </w:r>
          </w:p>
          <w:p>
            <w:pPr>
              <w:widowControl w:val="0"/>
              <w:adjustRightInd/>
              <w:snapToGrid/>
              <w:spacing w:after="0"/>
              <w:jc w:val="both"/>
              <w:rPr>
                <w:rFonts w:ascii="Times New Roman" w:hAnsi="Times New Roman" w:eastAsia="宋体" w:cs="Times New Roman"/>
                <w:kern w:val="2"/>
                <w:sz w:val="21"/>
                <w:szCs w:val="24"/>
              </w:rPr>
            </w:pPr>
            <w:r>
              <w:rPr>
                <w:rFonts w:ascii="Times New Roman" w:hAnsi="Times New Roman" w:eastAsia="宋体" w:cs="Times New Roman"/>
                <w:kern w:val="2"/>
                <w:sz w:val="21"/>
                <w:szCs w:val="24"/>
              </w:rPr>
              <w:t>地点：</w:t>
            </w:r>
            <w:r>
              <w:rPr>
                <w:rFonts w:hint="eastAsia" w:ascii="Times New Roman" w:hAnsi="Times New Roman" w:eastAsia="宋体" w:cs="Times New Roman"/>
                <w:kern w:val="2"/>
                <w:sz w:val="21"/>
                <w:szCs w:val="24"/>
              </w:rPr>
              <w:t>报到时通知</w:t>
            </w:r>
          </w:p>
        </w:tc>
        <w:tc>
          <w:tcPr>
            <w:tcW w:w="1993" w:type="dxa"/>
            <w:vAlign w:val="center"/>
          </w:tcPr>
          <w:p>
            <w:pPr>
              <w:widowControl w:val="0"/>
              <w:adjustRightInd/>
              <w:snapToGrid/>
              <w:spacing w:after="0"/>
              <w:ind w:firstLine="315" w:firstLineChars="15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同等学力加试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 xml:space="preserve">时间： 3月24日 </w:t>
            </w:r>
          </w:p>
          <w:p>
            <w:pPr>
              <w:widowControl w:val="0"/>
              <w:adjustRightInd/>
              <w:snapToGrid/>
              <w:spacing w:after="0"/>
              <w:jc w:val="both"/>
              <w:rPr>
                <w:rFonts w:ascii="Times New Roman" w:hAnsi="Times New Roman" w:eastAsia="宋体" w:cs="Times New Roman"/>
                <w:kern w:val="2"/>
                <w:sz w:val="18"/>
                <w:szCs w:val="18"/>
              </w:rPr>
            </w:pPr>
            <w:r>
              <w:rPr>
                <w:rFonts w:hint="eastAsia" w:ascii="Times New Roman" w:hAnsi="Times New Roman" w:eastAsia="宋体" w:cs="Times New Roman"/>
                <w:kern w:val="2"/>
                <w:sz w:val="18"/>
                <w:szCs w:val="18"/>
              </w:rPr>
              <w:t>下午14:30—17:30</w:t>
            </w:r>
          </w:p>
          <w:p>
            <w:pPr>
              <w:widowControl w:val="0"/>
              <w:adjustRightInd/>
              <w:snapToGrid/>
              <w:spacing w:after="0"/>
              <w:jc w:val="both"/>
              <w:rPr>
                <w:rFonts w:ascii="Times New Roman" w:hAnsi="Times New Roman" w:eastAsia="宋体" w:cs="Times New Roman"/>
                <w:kern w:val="2"/>
                <w:sz w:val="18"/>
                <w:szCs w:val="18"/>
              </w:rPr>
            </w:pPr>
            <w:r>
              <w:rPr>
                <w:rFonts w:hint="eastAsia" w:ascii="Times New Roman" w:hAnsi="Times New Roman" w:eastAsia="宋体" w:cs="Times New Roman"/>
                <w:kern w:val="2"/>
                <w:sz w:val="18"/>
                <w:szCs w:val="18"/>
              </w:rPr>
              <w:t>下午18: 30-21:30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地点：报到时通知</w:t>
            </w:r>
          </w:p>
        </w:tc>
        <w:tc>
          <w:tcPr>
            <w:tcW w:w="1561" w:type="dxa"/>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15:00—16:30戏剧与影视学         面试</w:t>
            </w:r>
          </w:p>
        </w:tc>
        <w:tc>
          <w:tcPr>
            <w:tcW w:w="1134" w:type="dxa"/>
            <w:vAlign w:val="center"/>
          </w:tcPr>
          <w:p>
            <w:pPr>
              <w:widowControl w:val="0"/>
              <w:adjustRightInd/>
              <w:snapToGrid/>
              <w:spacing w:after="0"/>
              <w:jc w:val="both"/>
              <w:rPr>
                <w:rFonts w:ascii="Times New Roman" w:hAnsi="Times New Roman" w:eastAsia="宋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2" w:hRule="atLeast"/>
          <w:jc w:val="center"/>
        </w:trPr>
        <w:tc>
          <w:tcPr>
            <w:tcW w:w="1898" w:type="dxa"/>
            <w:vAlign w:val="center"/>
          </w:tcPr>
          <w:p>
            <w:pPr>
              <w:widowControl w:val="0"/>
              <w:adjustRightInd/>
              <w:snapToGrid/>
              <w:spacing w:after="0"/>
              <w:ind w:firstLine="105" w:firstLineChars="5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艺术学院</w:t>
            </w:r>
          </w:p>
          <w:p>
            <w:pPr>
              <w:widowControl w:val="0"/>
              <w:adjustRightInd/>
              <w:snapToGrid/>
              <w:spacing w:after="0"/>
              <w:ind w:firstLine="210" w:firstLineChars="10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音乐厅</w:t>
            </w:r>
          </w:p>
          <w:p>
            <w:pPr>
              <w:widowControl w:val="0"/>
              <w:adjustRightInd/>
              <w:snapToGrid/>
              <w:spacing w:after="0"/>
              <w:ind w:firstLine="105" w:firstLineChars="5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3月25日</w:t>
            </w:r>
          </w:p>
        </w:tc>
        <w:tc>
          <w:tcPr>
            <w:tcW w:w="3250" w:type="dxa"/>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8：30-12:00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1.戏剧  、戏曲    复试</w:t>
            </w:r>
            <w:r>
              <w:rPr>
                <w:rFonts w:hint="eastAsia" w:ascii="宋体" w:hAnsi="宋体" w:eastAsia="宋体" w:cs="Times New Roman"/>
                <w:kern w:val="2"/>
                <w:sz w:val="21"/>
                <w:szCs w:val="24"/>
              </w:rPr>
              <w:t>、</w:t>
            </w:r>
            <w:r>
              <w:rPr>
                <w:rFonts w:hint="eastAsia" w:ascii="Times New Roman" w:hAnsi="Times New Roman" w:eastAsia="宋体" w:cs="Times New Roman"/>
                <w:kern w:val="2"/>
                <w:sz w:val="21"/>
                <w:szCs w:val="24"/>
              </w:rPr>
              <w:t>面试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2.艺硕声乐          复试</w:t>
            </w:r>
            <w:r>
              <w:rPr>
                <w:rFonts w:hint="eastAsia" w:ascii="宋体" w:hAnsi="宋体" w:eastAsia="宋体" w:cs="Times New Roman"/>
                <w:kern w:val="2"/>
                <w:sz w:val="21"/>
                <w:szCs w:val="24"/>
              </w:rPr>
              <w:t>、</w:t>
            </w:r>
            <w:r>
              <w:rPr>
                <w:rFonts w:hint="eastAsia" w:ascii="Times New Roman" w:hAnsi="Times New Roman" w:eastAsia="宋体" w:cs="Times New Roman"/>
                <w:kern w:val="2"/>
                <w:sz w:val="21"/>
                <w:szCs w:val="24"/>
              </w:rPr>
              <w:t>面试</w:t>
            </w:r>
          </w:p>
        </w:tc>
        <w:tc>
          <w:tcPr>
            <w:tcW w:w="3554" w:type="dxa"/>
            <w:gridSpan w:val="2"/>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下午 14:30-18:00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艺硕声乐     复试</w:t>
            </w:r>
            <w:r>
              <w:rPr>
                <w:rFonts w:hint="eastAsia" w:ascii="宋体" w:hAnsi="宋体" w:eastAsia="宋体" w:cs="Times New Roman"/>
                <w:kern w:val="2"/>
                <w:sz w:val="21"/>
                <w:szCs w:val="24"/>
              </w:rPr>
              <w:t>、</w:t>
            </w:r>
            <w:r>
              <w:rPr>
                <w:rFonts w:hint="eastAsia" w:ascii="Times New Roman" w:hAnsi="Times New Roman" w:eastAsia="宋体" w:cs="Times New Roman"/>
                <w:kern w:val="2"/>
                <w:sz w:val="21"/>
                <w:szCs w:val="24"/>
              </w:rPr>
              <w:t>面试</w:t>
            </w:r>
          </w:p>
        </w:tc>
        <w:tc>
          <w:tcPr>
            <w:tcW w:w="1134" w:type="dxa"/>
            <w:vAlign w:val="center"/>
          </w:tcPr>
          <w:p>
            <w:pPr>
              <w:widowControl w:val="0"/>
              <w:adjustRightInd/>
              <w:snapToGrid/>
              <w:spacing w:after="0"/>
              <w:jc w:val="both"/>
              <w:rPr>
                <w:rFonts w:ascii="Times New Roman" w:hAnsi="Times New Roman" w:eastAsia="宋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5" w:hRule="atLeast"/>
          <w:jc w:val="center"/>
        </w:trPr>
        <w:tc>
          <w:tcPr>
            <w:tcW w:w="1898" w:type="dxa"/>
            <w:vAlign w:val="center"/>
          </w:tcPr>
          <w:p>
            <w:pPr>
              <w:widowControl w:val="0"/>
              <w:adjustRightInd/>
              <w:snapToGrid/>
              <w:spacing w:after="0"/>
              <w:ind w:firstLine="105" w:firstLineChars="5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艺术学院</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一楼108教室</w:t>
            </w:r>
          </w:p>
          <w:p>
            <w:pPr>
              <w:widowControl w:val="0"/>
              <w:adjustRightInd/>
              <w:snapToGrid/>
              <w:spacing w:after="0"/>
              <w:ind w:firstLine="105" w:firstLineChars="5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3月25日</w:t>
            </w:r>
          </w:p>
        </w:tc>
        <w:tc>
          <w:tcPr>
            <w:tcW w:w="3250" w:type="dxa"/>
            <w:vAlign w:val="center"/>
          </w:tcPr>
          <w:p>
            <w:pPr>
              <w:widowControl w:val="0"/>
              <w:adjustRightInd/>
              <w:snapToGrid/>
              <w:spacing w:after="0"/>
              <w:ind w:firstLine="105" w:firstLineChars="5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8:30—10:00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舞蹈     复试</w:t>
            </w:r>
            <w:r>
              <w:rPr>
                <w:rFonts w:hint="eastAsia" w:ascii="宋体" w:hAnsi="宋体" w:eastAsia="宋体" w:cs="Times New Roman"/>
                <w:kern w:val="2"/>
                <w:sz w:val="21"/>
                <w:szCs w:val="24"/>
              </w:rPr>
              <w:t>、</w:t>
            </w:r>
            <w:r>
              <w:rPr>
                <w:rFonts w:hint="eastAsia" w:ascii="Times New Roman" w:hAnsi="Times New Roman" w:eastAsia="宋体" w:cs="Times New Roman"/>
                <w:kern w:val="2"/>
                <w:sz w:val="21"/>
                <w:szCs w:val="24"/>
              </w:rPr>
              <w:t>面试</w:t>
            </w:r>
          </w:p>
        </w:tc>
        <w:tc>
          <w:tcPr>
            <w:tcW w:w="3554" w:type="dxa"/>
            <w:gridSpan w:val="2"/>
            <w:vAlign w:val="center"/>
          </w:tcPr>
          <w:p>
            <w:pPr>
              <w:widowControl w:val="0"/>
              <w:adjustRightInd/>
              <w:snapToGrid/>
              <w:spacing w:after="0"/>
              <w:jc w:val="both"/>
              <w:rPr>
                <w:rFonts w:ascii="Times New Roman" w:hAnsi="Times New Roman" w:eastAsia="宋体" w:cs="Times New Roman"/>
                <w:kern w:val="2"/>
                <w:sz w:val="21"/>
                <w:szCs w:val="24"/>
              </w:rPr>
            </w:pPr>
          </w:p>
        </w:tc>
        <w:tc>
          <w:tcPr>
            <w:tcW w:w="1134" w:type="dxa"/>
            <w:vAlign w:val="center"/>
          </w:tcPr>
          <w:p>
            <w:pPr>
              <w:widowControl w:val="0"/>
              <w:adjustRightInd/>
              <w:snapToGrid/>
              <w:spacing w:after="0"/>
              <w:jc w:val="both"/>
              <w:rPr>
                <w:rFonts w:ascii="Times New Roman" w:hAnsi="Times New Roman" w:eastAsia="宋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2" w:hRule="atLeast"/>
          <w:jc w:val="center"/>
        </w:trPr>
        <w:tc>
          <w:tcPr>
            <w:tcW w:w="1898" w:type="dxa"/>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艺术学院三楼</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钢琴合奏教室</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3月25日</w:t>
            </w:r>
          </w:p>
        </w:tc>
        <w:tc>
          <w:tcPr>
            <w:tcW w:w="3250" w:type="dxa"/>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上午 8:30-12：00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艺硕器乐     复试</w:t>
            </w:r>
            <w:r>
              <w:rPr>
                <w:rFonts w:hint="eastAsia" w:ascii="宋体" w:hAnsi="宋体" w:eastAsia="宋体" w:cs="Times New Roman"/>
                <w:kern w:val="2"/>
                <w:sz w:val="21"/>
                <w:szCs w:val="24"/>
              </w:rPr>
              <w:t>、</w:t>
            </w:r>
            <w:r>
              <w:rPr>
                <w:rFonts w:hint="eastAsia" w:ascii="Times New Roman" w:hAnsi="Times New Roman" w:eastAsia="宋体" w:cs="Times New Roman"/>
                <w:kern w:val="2"/>
                <w:sz w:val="21"/>
                <w:szCs w:val="24"/>
              </w:rPr>
              <w:t>面试</w:t>
            </w:r>
          </w:p>
        </w:tc>
        <w:tc>
          <w:tcPr>
            <w:tcW w:w="3554" w:type="dxa"/>
            <w:gridSpan w:val="2"/>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下午 14:30-18：00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艺硕钢琴                    复试</w:t>
            </w:r>
            <w:r>
              <w:rPr>
                <w:rFonts w:hint="eastAsia" w:ascii="宋体" w:hAnsi="宋体" w:eastAsia="宋体" w:cs="Times New Roman"/>
                <w:kern w:val="2"/>
                <w:sz w:val="21"/>
                <w:szCs w:val="24"/>
              </w:rPr>
              <w:t>、</w:t>
            </w:r>
            <w:r>
              <w:rPr>
                <w:rFonts w:hint="eastAsia" w:ascii="Times New Roman" w:hAnsi="Times New Roman" w:eastAsia="宋体" w:cs="Times New Roman"/>
                <w:kern w:val="2"/>
                <w:sz w:val="21"/>
                <w:szCs w:val="24"/>
              </w:rPr>
              <w:t>面试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艺硕钢琴伴奏艺术    复试</w:t>
            </w:r>
            <w:r>
              <w:rPr>
                <w:rFonts w:hint="eastAsia" w:ascii="宋体" w:hAnsi="宋体" w:eastAsia="宋体" w:cs="Times New Roman"/>
                <w:kern w:val="2"/>
                <w:sz w:val="21"/>
                <w:szCs w:val="24"/>
              </w:rPr>
              <w:t>、</w:t>
            </w:r>
            <w:r>
              <w:rPr>
                <w:rFonts w:hint="eastAsia" w:ascii="Times New Roman" w:hAnsi="Times New Roman" w:eastAsia="宋体" w:cs="Times New Roman"/>
                <w:kern w:val="2"/>
                <w:sz w:val="21"/>
                <w:szCs w:val="24"/>
              </w:rPr>
              <w:t>面试</w:t>
            </w:r>
          </w:p>
        </w:tc>
        <w:tc>
          <w:tcPr>
            <w:tcW w:w="1134" w:type="dxa"/>
            <w:vAlign w:val="center"/>
          </w:tcPr>
          <w:p>
            <w:pPr>
              <w:widowControl w:val="0"/>
              <w:adjustRightInd/>
              <w:snapToGrid/>
              <w:spacing w:after="0"/>
              <w:jc w:val="both"/>
              <w:rPr>
                <w:rFonts w:ascii="Times New Roman" w:hAnsi="Times New Roman" w:eastAsia="宋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7" w:hRule="atLeast"/>
          <w:jc w:val="center"/>
        </w:trPr>
        <w:tc>
          <w:tcPr>
            <w:tcW w:w="1898" w:type="dxa"/>
            <w:vAlign w:val="center"/>
          </w:tcPr>
          <w:p>
            <w:pPr>
              <w:widowControl w:val="0"/>
              <w:adjustRightInd/>
              <w:snapToGrid/>
              <w:spacing w:after="0"/>
              <w:ind w:firstLine="210" w:firstLineChars="10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艺术学院</w:t>
            </w:r>
          </w:p>
          <w:p>
            <w:pPr>
              <w:widowControl w:val="0"/>
              <w:adjustRightInd/>
              <w:snapToGrid/>
              <w:spacing w:after="0"/>
              <w:ind w:firstLine="210" w:firstLineChars="10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224教室</w:t>
            </w:r>
          </w:p>
          <w:p>
            <w:pPr>
              <w:widowControl w:val="0"/>
              <w:adjustRightInd/>
              <w:snapToGrid/>
              <w:spacing w:after="0"/>
              <w:ind w:firstLine="210" w:firstLineChars="10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3月25日</w:t>
            </w:r>
          </w:p>
        </w:tc>
        <w:tc>
          <w:tcPr>
            <w:tcW w:w="3250" w:type="dxa"/>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上午8:30-12：00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1.艺硕作曲     面试 视唱</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2.艺硕声乐 流行音乐演唱</w:t>
            </w:r>
          </w:p>
          <w:p>
            <w:pPr>
              <w:widowControl w:val="0"/>
              <w:adjustRightInd/>
              <w:snapToGrid/>
              <w:spacing w:after="0"/>
              <w:ind w:firstLine="210" w:firstLineChars="10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复试 面试 视唱</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3.合唱指挥    复试</w:t>
            </w:r>
            <w:r>
              <w:rPr>
                <w:rFonts w:hint="eastAsia" w:ascii="宋体" w:hAnsi="宋体" w:eastAsia="宋体" w:cs="Times New Roman"/>
                <w:kern w:val="2"/>
                <w:sz w:val="21"/>
                <w:szCs w:val="24"/>
              </w:rPr>
              <w:t>、</w:t>
            </w:r>
            <w:r>
              <w:rPr>
                <w:rFonts w:hint="eastAsia" w:ascii="Times New Roman" w:hAnsi="Times New Roman" w:eastAsia="宋体" w:cs="Times New Roman"/>
                <w:kern w:val="2"/>
                <w:sz w:val="21"/>
                <w:szCs w:val="24"/>
              </w:rPr>
              <w:t>面试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4.艺硕声乐     视唱考试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5.艺硕钢琴     视唱考试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6.艺硕钢琴伴奏艺术  视唱考试</w:t>
            </w:r>
          </w:p>
        </w:tc>
        <w:tc>
          <w:tcPr>
            <w:tcW w:w="3554" w:type="dxa"/>
            <w:gridSpan w:val="2"/>
            <w:vAlign w:val="center"/>
          </w:tcPr>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下午14:30-18:00</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1.音乐与舞蹈学      面试、视唱</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2.戏剧                      视唱考试</w:t>
            </w:r>
          </w:p>
          <w:p>
            <w:pPr>
              <w:widowControl w:val="0"/>
              <w:adjustRightInd/>
              <w:snapToGrid/>
              <w:spacing w:after="0"/>
              <w:jc w:val="both"/>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rPr>
              <w:t>3.艺硕器乐              视唱考试</w:t>
            </w:r>
          </w:p>
        </w:tc>
        <w:tc>
          <w:tcPr>
            <w:tcW w:w="1134" w:type="dxa"/>
            <w:vAlign w:val="center"/>
          </w:tcPr>
          <w:p>
            <w:pPr>
              <w:widowControl w:val="0"/>
              <w:adjustRightInd/>
              <w:snapToGrid/>
              <w:spacing w:after="0"/>
              <w:jc w:val="both"/>
              <w:rPr>
                <w:rFonts w:ascii="Times New Roman" w:hAnsi="Times New Roman" w:eastAsia="宋体" w:cs="Times New Roman"/>
                <w:kern w:val="2"/>
                <w:sz w:val="21"/>
                <w:szCs w:val="24"/>
              </w:rPr>
            </w:pPr>
          </w:p>
        </w:tc>
      </w:tr>
    </w:tbl>
    <w:p>
      <w:pPr>
        <w:spacing w:after="0"/>
        <w:jc w:val="both"/>
        <w:rPr>
          <w:rFonts w:ascii="黑体" w:hAnsi="宋体" w:eastAsia="黑体" w:cs="Times New Roman"/>
          <w:kern w:val="2"/>
          <w:sz w:val="21"/>
          <w:szCs w:val="21"/>
        </w:rPr>
      </w:pPr>
    </w:p>
    <w:p>
      <w:pPr>
        <w:spacing w:after="0"/>
        <w:jc w:val="both"/>
        <w:rPr>
          <w:rFonts w:ascii="华文仿宋" w:hAnsi="华文仿宋" w:eastAsia="华文仿宋" w:cs="Times New Roman"/>
          <w:kern w:val="2"/>
          <w:sz w:val="28"/>
          <w:szCs w:val="28"/>
        </w:rPr>
      </w:pPr>
      <w:r>
        <w:rPr>
          <w:rFonts w:hint="eastAsia" w:ascii="华文仿宋" w:hAnsi="华文仿宋" w:eastAsia="华文仿宋" w:cs="Times New Roman"/>
          <w:kern w:val="2"/>
          <w:sz w:val="28"/>
          <w:szCs w:val="28"/>
        </w:rPr>
        <w:t>注意：所有考试均提前半小时点名，随机编号，点名三次不到者视为自动弃权。考试内容以招生目录为准。</w:t>
      </w:r>
    </w:p>
    <w:p>
      <w:pPr>
        <w:rPr>
          <w:rFonts w:ascii="宋体" w:hAnsi="宋体" w:cs="宋体"/>
          <w:b/>
          <w:sz w:val="28"/>
          <w:szCs w:val="28"/>
        </w:rPr>
      </w:pPr>
    </w:p>
    <w:p>
      <w:pPr>
        <w:jc w:val="center"/>
        <w:rPr>
          <w:rFonts w:ascii="宋体" w:hAnsi="宋体" w:cs="宋体"/>
          <w:b/>
          <w:sz w:val="28"/>
          <w:szCs w:val="28"/>
        </w:rPr>
      </w:pPr>
    </w:p>
    <w:p>
      <w:pPr>
        <w:jc w:val="center"/>
        <w:rPr>
          <w:rFonts w:ascii="宋体" w:hAnsi="宋体" w:cs="宋体"/>
          <w:b/>
          <w:sz w:val="28"/>
          <w:szCs w:val="28"/>
        </w:rPr>
      </w:pPr>
      <w:r>
        <w:rPr>
          <w:rFonts w:hint="eastAsia" w:ascii="宋体" w:hAnsi="宋体" w:cs="宋体"/>
          <w:b/>
          <w:sz w:val="28"/>
          <w:szCs w:val="28"/>
        </w:rPr>
        <w:t>艺术学院2017年美术类硕士生复试考试安排</w:t>
      </w:r>
    </w:p>
    <w:tbl>
      <w:tblPr>
        <w:tblStyle w:val="9"/>
        <w:tblW w:w="9792" w:type="dxa"/>
        <w:jc w:val="center"/>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1611"/>
        <w:gridCol w:w="233"/>
        <w:gridCol w:w="1740"/>
        <w:gridCol w:w="1560"/>
        <w:gridCol w:w="1937"/>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1518" w:type="dxa"/>
            <w:vAlign w:val="center"/>
          </w:tcPr>
          <w:p>
            <w:pPr>
              <w:spacing w:after="0" w:line="300" w:lineRule="exact"/>
              <w:jc w:val="center"/>
              <w:rPr>
                <w:rFonts w:ascii="黑体" w:hAnsi="宋体" w:eastAsia="黑体"/>
                <w:color w:val="0D0D0D"/>
                <w:sz w:val="21"/>
                <w:szCs w:val="21"/>
              </w:rPr>
            </w:pPr>
            <w:r>
              <w:rPr>
                <w:rFonts w:hint="eastAsia" w:ascii="黑体" w:hAnsi="宋体" w:eastAsia="黑体"/>
                <w:color w:val="0D0D0D"/>
                <w:sz w:val="21"/>
                <w:szCs w:val="21"/>
              </w:rPr>
              <w:t>考试时间</w:t>
            </w:r>
          </w:p>
        </w:tc>
        <w:tc>
          <w:tcPr>
            <w:tcW w:w="1844" w:type="dxa"/>
            <w:gridSpan w:val="2"/>
            <w:vAlign w:val="center"/>
          </w:tcPr>
          <w:p>
            <w:pPr>
              <w:spacing w:after="0" w:line="300" w:lineRule="exact"/>
              <w:jc w:val="center"/>
              <w:rPr>
                <w:rFonts w:ascii="黑体" w:hAnsi="宋体" w:eastAsia="黑体"/>
                <w:color w:val="0D0D0D"/>
                <w:spacing w:val="-10"/>
                <w:sz w:val="21"/>
                <w:szCs w:val="21"/>
              </w:rPr>
            </w:pPr>
            <w:r>
              <w:rPr>
                <w:rFonts w:hint="eastAsia" w:ascii="黑体" w:hAnsi="宋体" w:eastAsia="黑体"/>
                <w:color w:val="0D0D0D"/>
                <w:spacing w:val="-10"/>
                <w:sz w:val="21"/>
                <w:szCs w:val="21"/>
              </w:rPr>
              <w:t>学科/领域</w:t>
            </w:r>
          </w:p>
        </w:tc>
        <w:tc>
          <w:tcPr>
            <w:tcW w:w="1740" w:type="dxa"/>
            <w:vAlign w:val="center"/>
          </w:tcPr>
          <w:p>
            <w:pPr>
              <w:spacing w:after="0" w:line="300" w:lineRule="exact"/>
              <w:jc w:val="center"/>
              <w:rPr>
                <w:rFonts w:ascii="黑体" w:hAnsi="宋体" w:eastAsia="黑体"/>
                <w:color w:val="0D0D0D"/>
                <w:sz w:val="21"/>
                <w:szCs w:val="21"/>
              </w:rPr>
            </w:pPr>
            <w:r>
              <w:rPr>
                <w:rFonts w:hint="eastAsia" w:ascii="黑体" w:hAnsi="宋体" w:eastAsia="黑体"/>
                <w:color w:val="0D0D0D"/>
                <w:sz w:val="21"/>
                <w:szCs w:val="21"/>
              </w:rPr>
              <w:t>专业/方向</w:t>
            </w:r>
          </w:p>
        </w:tc>
        <w:tc>
          <w:tcPr>
            <w:tcW w:w="3497" w:type="dxa"/>
            <w:gridSpan w:val="2"/>
            <w:vAlign w:val="center"/>
          </w:tcPr>
          <w:p>
            <w:pPr>
              <w:spacing w:after="0" w:line="300" w:lineRule="exact"/>
              <w:jc w:val="center"/>
              <w:rPr>
                <w:rFonts w:ascii="黑体" w:hAnsi="宋体" w:eastAsia="黑体"/>
                <w:color w:val="0D0D0D"/>
                <w:sz w:val="21"/>
                <w:szCs w:val="21"/>
              </w:rPr>
            </w:pPr>
            <w:r>
              <w:rPr>
                <w:rFonts w:hint="eastAsia" w:ascii="黑体" w:hAnsi="宋体" w:eastAsia="黑体"/>
                <w:color w:val="0D0D0D"/>
                <w:sz w:val="21"/>
                <w:szCs w:val="21"/>
              </w:rPr>
              <w:t>考试科目/内容</w:t>
            </w:r>
          </w:p>
        </w:tc>
        <w:tc>
          <w:tcPr>
            <w:tcW w:w="1193" w:type="dxa"/>
            <w:vAlign w:val="center"/>
          </w:tcPr>
          <w:p>
            <w:pPr>
              <w:spacing w:after="0" w:line="300" w:lineRule="exact"/>
              <w:jc w:val="center"/>
              <w:rPr>
                <w:rFonts w:ascii="黑体" w:hAnsi="宋体" w:eastAsia="黑体"/>
                <w:color w:val="0D0D0D"/>
                <w:sz w:val="21"/>
                <w:szCs w:val="21"/>
              </w:rPr>
            </w:pPr>
            <w:r>
              <w:rPr>
                <w:rFonts w:hint="eastAsia" w:ascii="黑体" w:hAnsi="宋体" w:eastAsia="黑体"/>
                <w:color w:val="0D0D0D"/>
                <w:sz w:val="21"/>
                <w:szCs w:val="21"/>
              </w:rPr>
              <w:t>考试地点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8599" w:type="dxa"/>
            <w:gridSpan w:val="6"/>
          </w:tcPr>
          <w:p>
            <w:pPr>
              <w:spacing w:after="0"/>
              <w:rPr>
                <w:rFonts w:ascii="宋体" w:hAnsi="宋体" w:cs="宋体"/>
                <w:b/>
                <w:sz w:val="24"/>
                <w:szCs w:val="24"/>
              </w:rPr>
            </w:pPr>
            <w:r>
              <w:rPr>
                <w:rFonts w:hint="eastAsia" w:ascii="宋体" w:hAnsi="宋体" w:cs="宋体"/>
                <w:b/>
                <w:sz w:val="24"/>
                <w:szCs w:val="24"/>
              </w:rPr>
              <w:t>3月23日晚：19：30-20：30     全体复试考生</w:t>
            </w:r>
          </w:p>
        </w:tc>
        <w:tc>
          <w:tcPr>
            <w:tcW w:w="1193" w:type="dxa"/>
            <w:vAlign w:val="center"/>
          </w:tcPr>
          <w:p>
            <w:pPr>
              <w:spacing w:after="0"/>
              <w:jc w:val="center"/>
              <w:rPr>
                <w:rFonts w:ascii="宋体" w:hAnsi="宋体" w:cs="宋体"/>
                <w:b/>
                <w:sz w:val="28"/>
                <w:szCs w:val="28"/>
              </w:rPr>
            </w:pPr>
            <w:r>
              <w:rPr>
                <w:rFonts w:ascii="宋体" w:hAnsi="宋体"/>
                <w:color w:val="000000"/>
                <w:sz w:val="15"/>
                <w:szCs w:val="15"/>
              </w:rPr>
              <w:t>外语复试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3月24日</w:t>
            </w:r>
          </w:p>
          <w:p>
            <w:pPr>
              <w:spacing w:after="0" w:line="300" w:lineRule="exact"/>
              <w:jc w:val="center"/>
              <w:rPr>
                <w:rFonts w:ascii="宋体" w:hAnsi="宋体"/>
                <w:color w:val="0D0D0D"/>
                <w:sz w:val="21"/>
                <w:szCs w:val="21"/>
              </w:rPr>
            </w:pPr>
            <w:r>
              <w:rPr>
                <w:rFonts w:hint="eastAsia" w:ascii="宋体" w:hAnsi="宋体"/>
                <w:color w:val="0D0D0D"/>
                <w:sz w:val="21"/>
                <w:szCs w:val="21"/>
              </w:rPr>
              <w:t>上午</w:t>
            </w:r>
          </w:p>
          <w:p>
            <w:pPr>
              <w:spacing w:after="0" w:line="300" w:lineRule="exact"/>
              <w:jc w:val="center"/>
              <w:rPr>
                <w:rFonts w:ascii="宋体" w:hAnsi="宋体"/>
                <w:color w:val="0D0D0D"/>
                <w:sz w:val="21"/>
                <w:szCs w:val="21"/>
              </w:rPr>
            </w:pPr>
            <w:r>
              <w:rPr>
                <w:rFonts w:hint="eastAsia" w:ascii="宋体" w:hAnsi="宋体"/>
                <w:color w:val="0D0D0D"/>
                <w:sz w:val="21"/>
                <w:szCs w:val="21"/>
              </w:rPr>
              <w:t>（艺术学理论、</w:t>
            </w:r>
          </w:p>
          <w:p>
            <w:pPr>
              <w:spacing w:after="0" w:line="300" w:lineRule="exact"/>
              <w:jc w:val="center"/>
              <w:rPr>
                <w:rFonts w:ascii="宋体" w:hAnsi="宋体"/>
                <w:color w:val="0D0D0D"/>
                <w:sz w:val="21"/>
                <w:szCs w:val="21"/>
              </w:rPr>
            </w:pPr>
            <w:r>
              <w:rPr>
                <w:rFonts w:hint="eastAsia" w:ascii="宋体" w:hAnsi="宋体"/>
                <w:color w:val="0D0D0D"/>
                <w:sz w:val="21"/>
                <w:szCs w:val="21"/>
              </w:rPr>
              <w:t>美术学、设计学</w:t>
            </w:r>
          </w:p>
          <w:p>
            <w:pPr>
              <w:spacing w:after="0" w:line="300" w:lineRule="exact"/>
              <w:jc w:val="center"/>
              <w:rPr>
                <w:rFonts w:ascii="宋体" w:hAnsi="宋体"/>
                <w:color w:val="0D0D0D"/>
                <w:sz w:val="21"/>
                <w:szCs w:val="21"/>
              </w:rPr>
            </w:pPr>
            <w:r>
              <w:rPr>
                <w:rFonts w:ascii="宋体" w:hAnsi="宋体"/>
                <w:color w:val="0D0D0D"/>
                <w:sz w:val="21"/>
                <w:szCs w:val="21"/>
              </w:rPr>
              <w:t>8:30-11:30</w:t>
            </w:r>
            <w:r>
              <w:rPr>
                <w:rFonts w:hint="eastAsia" w:ascii="宋体" w:hAnsi="宋体"/>
                <w:color w:val="0D0D0D"/>
                <w:sz w:val="21"/>
                <w:szCs w:val="21"/>
              </w:rPr>
              <w:t>）</w:t>
            </w:r>
          </w:p>
          <w:p>
            <w:pPr>
              <w:spacing w:after="0" w:line="300" w:lineRule="exact"/>
              <w:jc w:val="center"/>
              <w:rPr>
                <w:rFonts w:ascii="宋体" w:hAnsi="宋体"/>
                <w:color w:val="0D0D0D"/>
                <w:sz w:val="21"/>
                <w:szCs w:val="21"/>
              </w:rPr>
            </w:pPr>
          </w:p>
          <w:p>
            <w:pPr>
              <w:spacing w:after="0"/>
              <w:jc w:val="center"/>
              <w:rPr>
                <w:rFonts w:ascii="宋体" w:hAnsi="宋体"/>
                <w:color w:val="0D0D0D"/>
                <w:sz w:val="21"/>
                <w:szCs w:val="21"/>
              </w:rPr>
            </w:pPr>
            <w:r>
              <w:rPr>
                <w:rFonts w:hint="eastAsia" w:ascii="宋体" w:hAnsi="宋体"/>
                <w:color w:val="0D0D0D"/>
                <w:sz w:val="21"/>
                <w:szCs w:val="21"/>
              </w:rPr>
              <w:t>（美术）</w:t>
            </w:r>
          </w:p>
          <w:p>
            <w:pPr>
              <w:spacing w:after="0"/>
              <w:jc w:val="center"/>
              <w:rPr>
                <w:rFonts w:ascii="宋体" w:hAnsi="宋体" w:cs="宋体"/>
                <w:b/>
                <w:sz w:val="21"/>
                <w:szCs w:val="21"/>
              </w:rPr>
            </w:pPr>
            <w:r>
              <w:rPr>
                <w:rFonts w:ascii="宋体" w:hAnsi="宋体"/>
                <w:color w:val="0D0D0D"/>
                <w:sz w:val="21"/>
                <w:szCs w:val="21"/>
              </w:rPr>
              <w:t>8:</w:t>
            </w:r>
            <w:r>
              <w:rPr>
                <w:rFonts w:hint="eastAsia" w:ascii="宋体" w:hAnsi="宋体"/>
                <w:color w:val="0D0D0D"/>
                <w:sz w:val="21"/>
                <w:szCs w:val="21"/>
              </w:rPr>
              <w:t>0</w:t>
            </w:r>
            <w:r>
              <w:rPr>
                <w:rFonts w:ascii="宋体" w:hAnsi="宋体"/>
                <w:color w:val="0D0D0D"/>
                <w:sz w:val="21"/>
                <w:szCs w:val="21"/>
              </w:rPr>
              <w:t>0-1</w:t>
            </w:r>
            <w:r>
              <w:rPr>
                <w:rFonts w:hint="eastAsia" w:ascii="宋体" w:hAnsi="宋体"/>
                <w:color w:val="0D0D0D"/>
                <w:sz w:val="21"/>
                <w:szCs w:val="21"/>
              </w:rPr>
              <w:t>2</w:t>
            </w:r>
            <w:r>
              <w:rPr>
                <w:rFonts w:ascii="宋体" w:hAnsi="宋体"/>
                <w:color w:val="0D0D0D"/>
                <w:sz w:val="21"/>
                <w:szCs w:val="21"/>
              </w:rPr>
              <w:t>:</w:t>
            </w:r>
            <w:r>
              <w:rPr>
                <w:rFonts w:hint="eastAsia" w:ascii="宋体" w:hAnsi="宋体"/>
                <w:color w:val="0D0D0D"/>
                <w:sz w:val="21"/>
                <w:szCs w:val="21"/>
              </w:rPr>
              <w:t>0</w:t>
            </w:r>
            <w:r>
              <w:rPr>
                <w:rFonts w:ascii="宋体" w:hAnsi="宋体"/>
                <w:color w:val="0D0D0D"/>
                <w:sz w:val="21"/>
                <w:szCs w:val="21"/>
              </w:rPr>
              <w:t>0</w:t>
            </w:r>
            <w:r>
              <w:rPr>
                <w:rFonts w:hint="eastAsia" w:ascii="宋体" w:hAnsi="宋体"/>
                <w:color w:val="0D0D0D"/>
                <w:sz w:val="21"/>
                <w:szCs w:val="21"/>
              </w:rPr>
              <w:t>）</w:t>
            </w:r>
          </w:p>
        </w:tc>
        <w:tc>
          <w:tcPr>
            <w:tcW w:w="1611" w:type="dxa"/>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艺术学理论6人</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艺术理论5人艺术史1</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专业命题写作</w:t>
            </w:r>
          </w:p>
        </w:tc>
        <w:tc>
          <w:tcPr>
            <w:tcW w:w="1193" w:type="dxa"/>
            <w:vMerge w:val="restart"/>
            <w:vAlign w:val="center"/>
          </w:tcPr>
          <w:p>
            <w:pPr>
              <w:pStyle w:val="2"/>
              <w:outlineLvl w:val="0"/>
              <w:rPr>
                <w:sz w:val="18"/>
                <w:szCs w:val="18"/>
              </w:rPr>
            </w:pPr>
            <w:r>
              <w:rPr>
                <w:sz w:val="18"/>
                <w:szCs w:val="18"/>
              </w:rPr>
              <w:t>具体地点</w:t>
            </w:r>
            <w:r>
              <w:rPr>
                <w:rFonts w:hint="eastAsia"/>
                <w:sz w:val="18"/>
                <w:szCs w:val="18"/>
              </w:rPr>
              <w:t>，</w:t>
            </w:r>
            <w:r>
              <w:rPr>
                <w:sz w:val="18"/>
                <w:szCs w:val="18"/>
              </w:rPr>
              <w:t>报到后见艺术学院门前张贴的具体安排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美术学13人</w:t>
            </w:r>
          </w:p>
        </w:tc>
        <w:tc>
          <w:tcPr>
            <w:tcW w:w="3533" w:type="dxa"/>
            <w:gridSpan w:val="3"/>
            <w:vAlign w:val="center"/>
          </w:tcPr>
          <w:p>
            <w:pPr>
              <w:spacing w:after="0" w:line="300" w:lineRule="exact"/>
              <w:jc w:val="center"/>
              <w:rPr>
                <w:rFonts w:ascii="宋体" w:hAnsi="宋体"/>
                <w:color w:val="0D0D0D"/>
                <w:sz w:val="21"/>
                <w:szCs w:val="21"/>
              </w:rPr>
            </w:pPr>
            <w:r>
              <w:rPr>
                <w:rFonts w:ascii="宋体" w:hAnsi="宋体"/>
                <w:color w:val="0D0D0D"/>
                <w:sz w:val="21"/>
                <w:szCs w:val="21"/>
              </w:rPr>
              <w:t>所有美术学方向</w:t>
            </w:r>
          </w:p>
        </w:tc>
        <w:tc>
          <w:tcPr>
            <w:tcW w:w="1937" w:type="dxa"/>
            <w:vAlign w:val="center"/>
          </w:tcPr>
          <w:p>
            <w:pPr>
              <w:spacing w:after="0" w:line="300" w:lineRule="exact"/>
              <w:jc w:val="center"/>
              <w:rPr>
                <w:color w:val="000000"/>
                <w:sz w:val="21"/>
                <w:szCs w:val="21"/>
              </w:rPr>
            </w:pPr>
            <w:r>
              <w:rPr>
                <w:rFonts w:hint="eastAsia" w:ascii="宋体" w:hAnsi="宋体"/>
                <w:color w:val="000000"/>
                <w:sz w:val="21"/>
                <w:szCs w:val="21"/>
              </w:rPr>
              <w:t>专业命题写作</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设计学23人</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设计学所有方向</w:t>
            </w:r>
          </w:p>
        </w:tc>
        <w:tc>
          <w:tcPr>
            <w:tcW w:w="1937" w:type="dxa"/>
            <w:vAlign w:val="center"/>
          </w:tcPr>
          <w:p>
            <w:pPr>
              <w:spacing w:after="0" w:line="300" w:lineRule="exact"/>
              <w:jc w:val="center"/>
              <w:rPr>
                <w:color w:val="000000"/>
                <w:sz w:val="21"/>
                <w:szCs w:val="21"/>
              </w:rPr>
            </w:pPr>
            <w:r>
              <w:rPr>
                <w:rFonts w:hint="eastAsia" w:ascii="宋体" w:hAnsi="宋体"/>
                <w:color w:val="000000"/>
                <w:sz w:val="21"/>
                <w:szCs w:val="21"/>
              </w:rPr>
              <w:t>专业命题写作</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美术</w:t>
            </w:r>
          </w:p>
          <w:p>
            <w:pPr>
              <w:spacing w:after="0" w:line="300" w:lineRule="exact"/>
              <w:jc w:val="center"/>
              <w:rPr>
                <w:rFonts w:ascii="宋体" w:hAnsi="宋体"/>
                <w:color w:val="0D0D0D"/>
                <w:sz w:val="21"/>
                <w:szCs w:val="21"/>
              </w:rPr>
            </w:pPr>
            <w:r>
              <w:rPr>
                <w:rFonts w:hint="eastAsia" w:ascii="宋体" w:hAnsi="宋体"/>
                <w:color w:val="0D0D0D"/>
                <w:sz w:val="21"/>
                <w:szCs w:val="21"/>
              </w:rPr>
              <w:t>36人</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中国画方向14人</w:t>
            </w:r>
          </w:p>
        </w:tc>
        <w:tc>
          <w:tcPr>
            <w:tcW w:w="1937" w:type="dxa"/>
            <w:vAlign w:val="center"/>
          </w:tcPr>
          <w:p>
            <w:pPr>
              <w:spacing w:after="0" w:line="300" w:lineRule="exact"/>
              <w:jc w:val="center"/>
              <w:rPr>
                <w:rFonts w:ascii="宋体" w:hAnsi="宋体"/>
                <w:color w:val="000000"/>
                <w:sz w:val="21"/>
                <w:szCs w:val="21"/>
              </w:rPr>
            </w:pPr>
            <w:r>
              <w:rPr>
                <w:rFonts w:hint="eastAsia"/>
                <w:color w:val="000000"/>
                <w:w w:val="90"/>
                <w:sz w:val="21"/>
                <w:szCs w:val="21"/>
              </w:rPr>
              <w:t>中国画专业创作</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油画方向9人</w:t>
            </w:r>
          </w:p>
        </w:tc>
        <w:tc>
          <w:tcPr>
            <w:tcW w:w="1937" w:type="dxa"/>
            <w:vAlign w:val="center"/>
          </w:tcPr>
          <w:p>
            <w:pPr>
              <w:spacing w:after="0" w:line="300" w:lineRule="exact"/>
              <w:jc w:val="center"/>
              <w:rPr>
                <w:rFonts w:ascii="宋体" w:hAnsi="宋体"/>
                <w:color w:val="000000"/>
                <w:sz w:val="21"/>
                <w:szCs w:val="21"/>
              </w:rPr>
            </w:pPr>
            <w:r>
              <w:rPr>
                <w:rFonts w:hint="eastAsia"/>
                <w:color w:val="000000"/>
                <w:w w:val="90"/>
                <w:sz w:val="21"/>
                <w:szCs w:val="21"/>
              </w:rPr>
              <w:t>油画专业创作</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版画1人</w:t>
            </w:r>
          </w:p>
        </w:tc>
        <w:tc>
          <w:tcPr>
            <w:tcW w:w="1937" w:type="dxa"/>
            <w:vAlign w:val="center"/>
          </w:tcPr>
          <w:p>
            <w:pPr>
              <w:spacing w:after="0" w:line="300" w:lineRule="exact"/>
              <w:jc w:val="center"/>
              <w:rPr>
                <w:rFonts w:ascii="宋体" w:hAnsi="宋体"/>
                <w:color w:val="000000"/>
                <w:sz w:val="21"/>
                <w:szCs w:val="21"/>
              </w:rPr>
            </w:pPr>
            <w:r>
              <w:rPr>
                <w:rFonts w:hint="eastAsia"/>
                <w:color w:val="000000"/>
                <w:w w:val="90"/>
                <w:sz w:val="21"/>
                <w:szCs w:val="21"/>
              </w:rPr>
              <w:t>版画专业创作</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水彩画方向1人</w:t>
            </w:r>
          </w:p>
        </w:tc>
        <w:tc>
          <w:tcPr>
            <w:tcW w:w="1937" w:type="dxa"/>
            <w:vAlign w:val="center"/>
          </w:tcPr>
          <w:p>
            <w:pPr>
              <w:spacing w:after="0" w:line="300" w:lineRule="exact"/>
              <w:jc w:val="center"/>
              <w:rPr>
                <w:rFonts w:ascii="宋体" w:hAnsi="宋体"/>
                <w:color w:val="000000"/>
                <w:sz w:val="21"/>
                <w:szCs w:val="21"/>
              </w:rPr>
            </w:pPr>
            <w:r>
              <w:rPr>
                <w:rFonts w:hint="eastAsia"/>
                <w:color w:val="000000"/>
                <w:w w:val="90"/>
                <w:sz w:val="21"/>
                <w:szCs w:val="21"/>
              </w:rPr>
              <w:t>水彩画专业创作</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书法方向11人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书法创作</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3月24日</w:t>
            </w:r>
          </w:p>
          <w:p>
            <w:pPr>
              <w:spacing w:after="0" w:line="300" w:lineRule="exact"/>
              <w:jc w:val="center"/>
              <w:rPr>
                <w:rFonts w:ascii="宋体" w:hAnsi="宋体"/>
                <w:color w:val="0D0D0D"/>
                <w:sz w:val="21"/>
                <w:szCs w:val="21"/>
              </w:rPr>
            </w:pPr>
            <w:r>
              <w:rPr>
                <w:rFonts w:hint="eastAsia" w:ascii="宋体" w:hAnsi="宋体"/>
                <w:color w:val="0D0D0D"/>
                <w:sz w:val="21"/>
                <w:szCs w:val="21"/>
              </w:rPr>
              <w:t>下午</w:t>
            </w:r>
          </w:p>
          <w:p>
            <w:pPr>
              <w:spacing w:after="0"/>
              <w:jc w:val="center"/>
              <w:rPr>
                <w:rFonts w:ascii="宋体" w:hAnsi="宋体" w:cs="宋体"/>
                <w:b/>
                <w:sz w:val="21"/>
                <w:szCs w:val="21"/>
              </w:rPr>
            </w:pPr>
            <w:r>
              <w:rPr>
                <w:rFonts w:hint="eastAsia" w:ascii="宋体" w:hAnsi="宋体"/>
                <w:color w:val="0D0D0D"/>
                <w:sz w:val="21"/>
                <w:szCs w:val="21"/>
              </w:rPr>
              <w:t>14:00-18:00</w:t>
            </w:r>
          </w:p>
        </w:tc>
        <w:tc>
          <w:tcPr>
            <w:tcW w:w="1611"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美术</w:t>
            </w:r>
          </w:p>
          <w:p>
            <w:pPr>
              <w:spacing w:after="0" w:line="300" w:lineRule="exact"/>
              <w:jc w:val="center"/>
              <w:rPr>
                <w:rFonts w:ascii="宋体" w:hAnsi="宋体"/>
                <w:color w:val="0D0D0D"/>
                <w:sz w:val="21"/>
                <w:szCs w:val="21"/>
              </w:rPr>
            </w:pPr>
          </w:p>
          <w:p>
            <w:pPr>
              <w:spacing w:after="0" w:line="300" w:lineRule="exact"/>
              <w:jc w:val="center"/>
              <w:rPr>
                <w:rFonts w:ascii="宋体" w:hAnsi="宋体"/>
                <w:color w:val="0D0D0D"/>
                <w:sz w:val="21"/>
                <w:szCs w:val="21"/>
              </w:rPr>
            </w:pPr>
            <w:r>
              <w:rPr>
                <w:rFonts w:hint="eastAsia" w:ascii="宋体" w:hAnsi="宋体"/>
                <w:color w:val="0D0D0D"/>
                <w:sz w:val="21"/>
                <w:szCs w:val="21"/>
              </w:rPr>
              <w:t>美术学</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中国画方向14人</w:t>
            </w:r>
          </w:p>
          <w:p>
            <w:pPr>
              <w:spacing w:after="0" w:line="300" w:lineRule="exact"/>
              <w:jc w:val="center"/>
              <w:rPr>
                <w:rFonts w:ascii="宋体" w:hAnsi="宋体"/>
                <w:color w:val="0D0D0D"/>
                <w:sz w:val="21"/>
                <w:szCs w:val="21"/>
              </w:rPr>
            </w:pPr>
            <w:r>
              <w:rPr>
                <w:rFonts w:hint="eastAsia" w:ascii="宋体" w:hAnsi="宋体"/>
                <w:color w:val="0D0D0D"/>
                <w:sz w:val="21"/>
                <w:szCs w:val="21"/>
              </w:rPr>
              <w:t>学术型中国画3人</w:t>
            </w:r>
          </w:p>
        </w:tc>
        <w:tc>
          <w:tcPr>
            <w:tcW w:w="1937" w:type="dxa"/>
            <w:vMerge w:val="restart"/>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专业写生（专硕）</w:t>
            </w:r>
          </w:p>
          <w:p>
            <w:pPr>
              <w:spacing w:after="0" w:line="300" w:lineRule="exact"/>
              <w:jc w:val="center"/>
              <w:rPr>
                <w:rFonts w:ascii="宋体" w:hAnsi="宋体"/>
                <w:color w:val="000000"/>
                <w:sz w:val="21"/>
                <w:szCs w:val="21"/>
              </w:rPr>
            </w:pPr>
            <w:r>
              <w:rPr>
                <w:rFonts w:hint="eastAsia" w:ascii="宋体" w:hAnsi="宋体"/>
                <w:color w:val="000000"/>
                <w:sz w:val="21"/>
                <w:szCs w:val="21"/>
              </w:rPr>
              <w:t>(全身人物素描)</w:t>
            </w:r>
          </w:p>
          <w:p>
            <w:pPr>
              <w:spacing w:after="0" w:line="300" w:lineRule="exact"/>
              <w:jc w:val="center"/>
              <w:rPr>
                <w:rFonts w:ascii="宋体" w:hAnsi="宋体"/>
                <w:color w:val="000000"/>
                <w:sz w:val="21"/>
                <w:szCs w:val="21"/>
              </w:rPr>
            </w:pPr>
          </w:p>
          <w:p>
            <w:pPr>
              <w:spacing w:after="0" w:line="300" w:lineRule="exact"/>
              <w:jc w:val="center"/>
              <w:rPr>
                <w:rFonts w:ascii="宋体" w:hAnsi="宋体"/>
                <w:color w:val="000000"/>
                <w:sz w:val="21"/>
                <w:szCs w:val="21"/>
              </w:rPr>
            </w:pPr>
            <w:r>
              <w:rPr>
                <w:rFonts w:hint="eastAsia" w:ascii="宋体" w:hAnsi="宋体"/>
                <w:color w:val="000000"/>
                <w:sz w:val="21"/>
                <w:szCs w:val="21"/>
              </w:rPr>
              <w:t>专业写生（学术）</w:t>
            </w:r>
          </w:p>
          <w:p>
            <w:pPr>
              <w:spacing w:after="0" w:line="300" w:lineRule="exact"/>
              <w:jc w:val="center"/>
              <w:rPr>
                <w:rFonts w:ascii="宋体" w:hAnsi="宋体"/>
                <w:color w:val="000000"/>
                <w:sz w:val="21"/>
                <w:szCs w:val="21"/>
              </w:rPr>
            </w:pPr>
            <w:r>
              <w:rPr>
                <w:rFonts w:hint="eastAsia" w:ascii="宋体" w:hAnsi="宋体"/>
                <w:color w:val="000000"/>
                <w:sz w:val="21"/>
                <w:szCs w:val="21"/>
              </w:rPr>
              <w:t>（人物半身写生）</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油画方向9人</w:t>
            </w:r>
          </w:p>
        </w:tc>
        <w:tc>
          <w:tcPr>
            <w:tcW w:w="1937" w:type="dxa"/>
            <w:vMerge w:val="continue"/>
            <w:vAlign w:val="center"/>
          </w:tcPr>
          <w:p>
            <w:pPr>
              <w:spacing w:after="0" w:line="300" w:lineRule="exact"/>
              <w:jc w:val="center"/>
              <w:rPr>
                <w:rFonts w:ascii="宋体" w:hAnsi="宋体"/>
                <w:color w:val="000000"/>
                <w:sz w:val="21"/>
                <w:szCs w:val="21"/>
              </w:rPr>
            </w:pP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学术型油画方向2人</w:t>
            </w:r>
          </w:p>
        </w:tc>
        <w:tc>
          <w:tcPr>
            <w:tcW w:w="1937" w:type="dxa"/>
            <w:vMerge w:val="continue"/>
            <w:vAlign w:val="center"/>
          </w:tcPr>
          <w:p>
            <w:pPr>
              <w:spacing w:after="0" w:line="300" w:lineRule="exact"/>
              <w:jc w:val="center"/>
              <w:rPr>
                <w:rFonts w:ascii="宋体" w:hAnsi="宋体"/>
                <w:color w:val="000000"/>
                <w:sz w:val="21"/>
                <w:szCs w:val="21"/>
              </w:rPr>
            </w:pP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水彩画方向1人</w:t>
            </w:r>
          </w:p>
        </w:tc>
        <w:tc>
          <w:tcPr>
            <w:tcW w:w="1937" w:type="dxa"/>
            <w:vMerge w:val="continue"/>
            <w:vAlign w:val="center"/>
          </w:tcPr>
          <w:p>
            <w:pPr>
              <w:spacing w:after="0" w:line="300" w:lineRule="exact"/>
              <w:jc w:val="center"/>
              <w:rPr>
                <w:rFonts w:ascii="宋体" w:hAnsi="宋体"/>
                <w:color w:val="000000"/>
                <w:sz w:val="21"/>
                <w:szCs w:val="21"/>
              </w:rPr>
            </w:pP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版画方向1人</w:t>
            </w:r>
          </w:p>
        </w:tc>
        <w:tc>
          <w:tcPr>
            <w:tcW w:w="1937" w:type="dxa"/>
            <w:vMerge w:val="continue"/>
            <w:vAlign w:val="center"/>
          </w:tcPr>
          <w:p>
            <w:pPr>
              <w:spacing w:after="0" w:line="300" w:lineRule="exact"/>
              <w:jc w:val="center"/>
              <w:rPr>
                <w:rFonts w:ascii="宋体" w:hAnsi="宋体"/>
                <w:color w:val="000000"/>
                <w:sz w:val="21"/>
                <w:szCs w:val="21"/>
              </w:rPr>
            </w:pP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书法方向11人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篆刻创作</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学术型书法方向2人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专业基础（含正书、行书）</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设计学</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环艺艺术设计理论研究9人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专业设计</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陶艺理论研究方向1人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专业设计</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平面设计理论研究9人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专业设计</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影像与数字媒体理论研究1人</w:t>
            </w:r>
          </w:p>
        </w:tc>
        <w:tc>
          <w:tcPr>
            <w:tcW w:w="1937" w:type="dxa"/>
            <w:vAlign w:val="center"/>
          </w:tcPr>
          <w:p>
            <w:pPr>
              <w:spacing w:after="0" w:line="300" w:lineRule="exact"/>
              <w:ind w:firstLine="420" w:firstLineChars="200"/>
              <w:jc w:val="center"/>
              <w:rPr>
                <w:rFonts w:ascii="宋体" w:hAnsi="宋体"/>
                <w:color w:val="000000"/>
                <w:sz w:val="21"/>
                <w:szCs w:val="21"/>
              </w:rPr>
            </w:pPr>
            <w:r>
              <w:rPr>
                <w:rFonts w:hint="eastAsia" w:ascii="宋体" w:hAnsi="宋体"/>
                <w:color w:val="000000"/>
                <w:sz w:val="21"/>
                <w:szCs w:val="21"/>
              </w:rPr>
              <w:t>专业设计</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1518"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3月25日</w:t>
            </w:r>
          </w:p>
          <w:p>
            <w:pPr>
              <w:spacing w:after="0" w:line="300" w:lineRule="exact"/>
              <w:jc w:val="center"/>
              <w:rPr>
                <w:rFonts w:ascii="宋体" w:hAnsi="宋体"/>
                <w:color w:val="0D0D0D"/>
                <w:sz w:val="21"/>
                <w:szCs w:val="21"/>
              </w:rPr>
            </w:pPr>
            <w:r>
              <w:rPr>
                <w:rFonts w:hint="eastAsia" w:ascii="宋体" w:hAnsi="宋体"/>
                <w:color w:val="0D0D0D"/>
                <w:sz w:val="21"/>
                <w:szCs w:val="21"/>
              </w:rPr>
              <w:t>上午</w:t>
            </w:r>
          </w:p>
          <w:p>
            <w:pPr>
              <w:spacing w:after="0"/>
              <w:jc w:val="center"/>
              <w:rPr>
                <w:rFonts w:ascii="宋体" w:hAnsi="宋体" w:cs="宋体"/>
                <w:b/>
                <w:sz w:val="21"/>
                <w:szCs w:val="21"/>
              </w:rPr>
            </w:pPr>
            <w:r>
              <w:rPr>
                <w:rFonts w:ascii="宋体" w:hAnsi="宋体"/>
                <w:color w:val="0D0D0D"/>
                <w:sz w:val="21"/>
                <w:szCs w:val="21"/>
              </w:rPr>
              <w:t>8:</w:t>
            </w:r>
            <w:r>
              <w:rPr>
                <w:rFonts w:hint="eastAsia" w:ascii="宋体" w:hAnsi="宋体"/>
                <w:color w:val="0D0D0D"/>
                <w:sz w:val="21"/>
                <w:szCs w:val="21"/>
              </w:rPr>
              <w:t>0</w:t>
            </w:r>
            <w:r>
              <w:rPr>
                <w:rFonts w:ascii="宋体" w:hAnsi="宋体"/>
                <w:color w:val="0D0D0D"/>
                <w:sz w:val="21"/>
                <w:szCs w:val="21"/>
              </w:rPr>
              <w:t>0-1</w:t>
            </w:r>
            <w:r>
              <w:rPr>
                <w:rFonts w:hint="eastAsia" w:ascii="宋体" w:hAnsi="宋体"/>
                <w:color w:val="0D0D0D"/>
                <w:sz w:val="21"/>
                <w:szCs w:val="21"/>
              </w:rPr>
              <w:t>2</w:t>
            </w:r>
            <w:r>
              <w:rPr>
                <w:rFonts w:ascii="宋体" w:hAnsi="宋体"/>
                <w:color w:val="0D0D0D"/>
                <w:sz w:val="21"/>
                <w:szCs w:val="21"/>
              </w:rPr>
              <w:t>:</w:t>
            </w:r>
            <w:r>
              <w:rPr>
                <w:rFonts w:hint="eastAsia" w:ascii="宋体" w:hAnsi="宋体"/>
                <w:color w:val="0D0D0D"/>
                <w:sz w:val="21"/>
                <w:szCs w:val="21"/>
              </w:rPr>
              <w:t>0</w:t>
            </w:r>
            <w:r>
              <w:rPr>
                <w:rFonts w:ascii="宋体" w:hAnsi="宋体"/>
                <w:color w:val="0D0D0D"/>
                <w:sz w:val="21"/>
                <w:szCs w:val="21"/>
              </w:rPr>
              <w:t>0</w:t>
            </w:r>
          </w:p>
        </w:tc>
        <w:tc>
          <w:tcPr>
            <w:tcW w:w="1611" w:type="dxa"/>
            <w:vAlign w:val="center"/>
          </w:tcPr>
          <w:p>
            <w:pPr>
              <w:spacing w:after="0" w:line="240" w:lineRule="exact"/>
              <w:jc w:val="center"/>
              <w:rPr>
                <w:rFonts w:ascii="宋体" w:hAnsi="宋体"/>
                <w:color w:val="0D0D0D"/>
                <w:sz w:val="21"/>
                <w:szCs w:val="21"/>
              </w:rPr>
            </w:pPr>
            <w:r>
              <w:rPr>
                <w:rFonts w:hint="eastAsia" w:ascii="宋体" w:hAnsi="宋体"/>
                <w:color w:val="0D0D0D"/>
                <w:sz w:val="21"/>
                <w:szCs w:val="21"/>
              </w:rPr>
              <w:t>艺术学理论</w:t>
            </w:r>
          </w:p>
          <w:p>
            <w:pPr>
              <w:spacing w:after="0" w:line="240" w:lineRule="exact"/>
              <w:jc w:val="center"/>
              <w:rPr>
                <w:rFonts w:ascii="宋体" w:hAnsi="宋体"/>
                <w:color w:val="0D0D0D"/>
                <w:sz w:val="21"/>
                <w:szCs w:val="21"/>
              </w:rPr>
            </w:pPr>
            <w:r>
              <w:rPr>
                <w:rFonts w:hint="eastAsia" w:ascii="宋体" w:hAnsi="宋体"/>
                <w:color w:val="0D0D0D"/>
                <w:sz w:val="21"/>
                <w:szCs w:val="21"/>
              </w:rPr>
              <w:t>美术学</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艺术学理论、美术学各方向</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面试</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美术</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美术专硕（</w:t>
            </w:r>
            <w:r>
              <w:rPr>
                <w:rFonts w:hint="eastAsia" w:ascii="宋体" w:hAnsi="宋体"/>
                <w:sz w:val="21"/>
                <w:szCs w:val="21"/>
              </w:rPr>
              <w:t>中国画、书法方向</w:t>
            </w:r>
            <w:r>
              <w:rPr>
                <w:rFonts w:hint="eastAsia" w:ascii="宋体" w:hAnsi="宋体"/>
                <w:color w:val="0D0D0D"/>
                <w:sz w:val="21"/>
                <w:szCs w:val="21"/>
              </w:rPr>
              <w:t>）</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面试</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美术</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美术专硕（</w:t>
            </w:r>
            <w:r>
              <w:rPr>
                <w:rFonts w:hint="eastAsia" w:ascii="宋体" w:hAnsi="宋体"/>
                <w:sz w:val="21"/>
                <w:szCs w:val="21"/>
              </w:rPr>
              <w:t>油画、版画、水彩方向</w:t>
            </w:r>
            <w:r>
              <w:rPr>
                <w:rFonts w:hint="eastAsia" w:ascii="宋体" w:hAnsi="宋体"/>
                <w:color w:val="0D0D0D"/>
                <w:sz w:val="21"/>
                <w:szCs w:val="21"/>
              </w:rPr>
              <w:t>）</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面试</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设计学</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设计艺术历史与理论研究3人，</w:t>
            </w:r>
          </w:p>
          <w:p>
            <w:pPr>
              <w:spacing w:after="0" w:line="300" w:lineRule="exact"/>
              <w:jc w:val="center"/>
              <w:rPr>
                <w:rFonts w:ascii="宋体" w:hAnsi="宋体"/>
                <w:color w:val="0D0D0D"/>
                <w:sz w:val="21"/>
                <w:szCs w:val="21"/>
              </w:rPr>
            </w:pPr>
            <w:r>
              <w:rPr>
                <w:rFonts w:hint="eastAsia" w:ascii="宋体" w:hAnsi="宋体"/>
                <w:color w:val="0D0D0D"/>
                <w:sz w:val="21"/>
                <w:szCs w:val="21"/>
              </w:rPr>
              <w:t>环艺艺术设计理论研究9人</w:t>
            </w:r>
          </w:p>
        </w:tc>
        <w:tc>
          <w:tcPr>
            <w:tcW w:w="1937" w:type="dxa"/>
            <w:vAlign w:val="center"/>
          </w:tcPr>
          <w:p>
            <w:pPr>
              <w:spacing w:after="0" w:line="300" w:lineRule="exact"/>
              <w:jc w:val="center"/>
              <w:rPr>
                <w:rFonts w:ascii="宋体" w:hAnsi="宋体"/>
                <w:color w:val="000000"/>
                <w:sz w:val="21"/>
                <w:szCs w:val="21"/>
              </w:rPr>
            </w:pP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240" w:lineRule="exact"/>
              <w:jc w:val="center"/>
              <w:rPr>
                <w:rFonts w:ascii="宋体" w:hAnsi="宋体"/>
                <w:color w:val="0D0D0D"/>
                <w:sz w:val="21"/>
                <w:szCs w:val="21"/>
              </w:rPr>
            </w:pPr>
            <w:r>
              <w:rPr>
                <w:rFonts w:hint="eastAsia" w:ascii="宋体" w:hAnsi="宋体"/>
                <w:color w:val="0D0D0D"/>
                <w:sz w:val="21"/>
                <w:szCs w:val="21"/>
              </w:rPr>
              <w:t>陶艺理论研究方向1人，</w:t>
            </w:r>
          </w:p>
          <w:p>
            <w:pPr>
              <w:spacing w:after="0" w:line="240" w:lineRule="exact"/>
              <w:jc w:val="center"/>
              <w:rPr>
                <w:rFonts w:ascii="宋体" w:hAnsi="宋体"/>
                <w:color w:val="0D0D0D"/>
                <w:sz w:val="21"/>
                <w:szCs w:val="21"/>
              </w:rPr>
            </w:pPr>
            <w:r>
              <w:rPr>
                <w:rFonts w:hint="eastAsia" w:ascii="宋体" w:hAnsi="宋体"/>
                <w:color w:val="0D0D0D"/>
                <w:sz w:val="21"/>
                <w:szCs w:val="21"/>
              </w:rPr>
              <w:t>平面设计理论研究9人，</w:t>
            </w:r>
          </w:p>
          <w:p>
            <w:pPr>
              <w:spacing w:after="0" w:line="240" w:lineRule="exact"/>
              <w:jc w:val="center"/>
              <w:rPr>
                <w:rFonts w:ascii="宋体" w:hAnsi="宋体"/>
                <w:color w:val="0D0D0D"/>
                <w:sz w:val="21"/>
                <w:szCs w:val="21"/>
              </w:rPr>
            </w:pPr>
            <w:r>
              <w:rPr>
                <w:rFonts w:hint="eastAsia" w:ascii="宋体" w:hAnsi="宋体"/>
                <w:color w:val="0D0D0D"/>
                <w:sz w:val="21"/>
                <w:szCs w:val="21"/>
              </w:rPr>
              <w:t>影像与数字媒体理论研究1人</w:t>
            </w:r>
          </w:p>
        </w:tc>
        <w:tc>
          <w:tcPr>
            <w:tcW w:w="1937" w:type="dxa"/>
            <w:vAlign w:val="center"/>
          </w:tcPr>
          <w:p>
            <w:pPr>
              <w:spacing w:after="0" w:line="300" w:lineRule="exact"/>
              <w:jc w:val="center"/>
              <w:rPr>
                <w:rFonts w:ascii="宋体" w:hAnsi="宋体"/>
                <w:color w:val="000000"/>
                <w:sz w:val="21"/>
                <w:szCs w:val="21"/>
              </w:rPr>
            </w:pP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3月24日</w:t>
            </w:r>
          </w:p>
          <w:p>
            <w:pPr>
              <w:spacing w:after="0" w:line="300" w:lineRule="exact"/>
              <w:jc w:val="center"/>
              <w:rPr>
                <w:rFonts w:ascii="宋体" w:hAnsi="宋体"/>
                <w:color w:val="0D0D0D"/>
                <w:sz w:val="21"/>
                <w:szCs w:val="21"/>
              </w:rPr>
            </w:pPr>
            <w:r>
              <w:rPr>
                <w:rFonts w:hint="eastAsia" w:ascii="宋体" w:hAnsi="宋体"/>
                <w:color w:val="0D0D0D"/>
                <w:sz w:val="21"/>
                <w:szCs w:val="21"/>
              </w:rPr>
              <w:t>晚上</w:t>
            </w:r>
          </w:p>
          <w:p>
            <w:pPr>
              <w:spacing w:after="0"/>
              <w:jc w:val="center"/>
              <w:rPr>
                <w:rFonts w:ascii="宋体" w:hAnsi="宋体" w:cs="宋体"/>
                <w:b/>
                <w:sz w:val="21"/>
                <w:szCs w:val="21"/>
              </w:rPr>
            </w:pPr>
            <w:r>
              <w:rPr>
                <w:rFonts w:ascii="宋体" w:hAnsi="宋体"/>
                <w:color w:val="0D0D0D"/>
                <w:sz w:val="21"/>
                <w:szCs w:val="21"/>
              </w:rPr>
              <w:t>18:30-21:30</w:t>
            </w:r>
          </w:p>
        </w:tc>
        <w:tc>
          <w:tcPr>
            <w:tcW w:w="1611"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同等学力加试（一）</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艺术学理论 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中外文化史</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美术学 人、美术 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美术评论</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vAlign w:val="center"/>
          </w:tcPr>
          <w:p>
            <w:pPr>
              <w:spacing w:after="0"/>
              <w:jc w:val="center"/>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设计学  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设计原理</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3月25日</w:t>
            </w:r>
          </w:p>
          <w:p>
            <w:pPr>
              <w:spacing w:after="0" w:line="300" w:lineRule="exact"/>
              <w:jc w:val="center"/>
              <w:rPr>
                <w:rFonts w:ascii="宋体" w:hAnsi="宋体"/>
                <w:color w:val="0D0D0D"/>
                <w:sz w:val="21"/>
                <w:szCs w:val="21"/>
              </w:rPr>
            </w:pPr>
            <w:r>
              <w:rPr>
                <w:rFonts w:hint="eastAsia" w:ascii="宋体" w:hAnsi="宋体"/>
                <w:color w:val="0D0D0D"/>
                <w:sz w:val="21"/>
                <w:szCs w:val="21"/>
              </w:rPr>
              <w:t>下午</w:t>
            </w:r>
          </w:p>
          <w:p>
            <w:pPr>
              <w:spacing w:after="0"/>
              <w:jc w:val="center"/>
              <w:rPr>
                <w:rFonts w:ascii="宋体" w:hAnsi="宋体" w:cs="宋体"/>
                <w:b/>
                <w:sz w:val="21"/>
                <w:szCs w:val="21"/>
              </w:rPr>
            </w:pPr>
            <w:r>
              <w:rPr>
                <w:rFonts w:ascii="宋体" w:hAnsi="宋体"/>
                <w:color w:val="0D0D0D"/>
                <w:sz w:val="21"/>
                <w:szCs w:val="21"/>
              </w:rPr>
              <w:t>14:00-17:00</w:t>
            </w:r>
          </w:p>
        </w:tc>
        <w:tc>
          <w:tcPr>
            <w:tcW w:w="1611" w:type="dxa"/>
            <w:vMerge w:val="restart"/>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同等学力加试（二）</w:t>
            </w: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艺术学理论 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艺术鉴赏</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tcPr>
          <w:p>
            <w:pPr>
              <w:spacing w:after="0"/>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美术学 人、美术 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中国美术史</w:t>
            </w:r>
          </w:p>
        </w:tc>
        <w:tc>
          <w:tcPr>
            <w:tcW w:w="1193" w:type="dxa"/>
            <w:vMerge w:val="continue"/>
          </w:tcPr>
          <w:p>
            <w:pPr>
              <w:spacing w:after="0"/>
              <w:rPr>
                <w:rFonts w:ascii="宋体" w:hAnsi="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jc w:val="center"/>
        </w:trPr>
        <w:tc>
          <w:tcPr>
            <w:tcW w:w="1518" w:type="dxa"/>
            <w:vMerge w:val="continue"/>
          </w:tcPr>
          <w:p>
            <w:pPr>
              <w:spacing w:after="0"/>
              <w:rPr>
                <w:rFonts w:ascii="宋体" w:hAnsi="宋体" w:cs="宋体"/>
                <w:b/>
                <w:sz w:val="21"/>
                <w:szCs w:val="21"/>
              </w:rPr>
            </w:pPr>
          </w:p>
        </w:tc>
        <w:tc>
          <w:tcPr>
            <w:tcW w:w="1611" w:type="dxa"/>
            <w:vMerge w:val="continue"/>
            <w:vAlign w:val="center"/>
          </w:tcPr>
          <w:p>
            <w:pPr>
              <w:spacing w:after="0" w:line="300" w:lineRule="exact"/>
              <w:jc w:val="center"/>
              <w:rPr>
                <w:rFonts w:ascii="宋体" w:hAnsi="宋体"/>
                <w:color w:val="0D0D0D"/>
                <w:sz w:val="21"/>
                <w:szCs w:val="21"/>
              </w:rPr>
            </w:pPr>
          </w:p>
        </w:tc>
        <w:tc>
          <w:tcPr>
            <w:tcW w:w="3533" w:type="dxa"/>
            <w:gridSpan w:val="3"/>
            <w:vAlign w:val="center"/>
          </w:tcPr>
          <w:p>
            <w:pPr>
              <w:spacing w:after="0" w:line="300" w:lineRule="exact"/>
              <w:jc w:val="center"/>
              <w:rPr>
                <w:rFonts w:ascii="宋体" w:hAnsi="宋体"/>
                <w:color w:val="0D0D0D"/>
                <w:sz w:val="21"/>
                <w:szCs w:val="21"/>
              </w:rPr>
            </w:pPr>
            <w:r>
              <w:rPr>
                <w:rFonts w:hint="eastAsia" w:ascii="宋体" w:hAnsi="宋体"/>
                <w:color w:val="0D0D0D"/>
                <w:sz w:val="21"/>
                <w:szCs w:val="21"/>
              </w:rPr>
              <w:t>设计学  人</w:t>
            </w:r>
          </w:p>
        </w:tc>
        <w:tc>
          <w:tcPr>
            <w:tcW w:w="1937" w:type="dxa"/>
            <w:vAlign w:val="center"/>
          </w:tcPr>
          <w:p>
            <w:pPr>
              <w:spacing w:after="0" w:line="300" w:lineRule="exact"/>
              <w:jc w:val="center"/>
              <w:rPr>
                <w:rFonts w:ascii="宋体" w:hAnsi="宋体"/>
                <w:color w:val="000000"/>
                <w:sz w:val="21"/>
                <w:szCs w:val="21"/>
              </w:rPr>
            </w:pPr>
            <w:r>
              <w:rPr>
                <w:rFonts w:hint="eastAsia" w:ascii="宋体" w:hAnsi="宋体"/>
                <w:color w:val="000000"/>
                <w:sz w:val="21"/>
                <w:szCs w:val="21"/>
              </w:rPr>
              <w:t>构成基础</w:t>
            </w:r>
          </w:p>
        </w:tc>
        <w:tc>
          <w:tcPr>
            <w:tcW w:w="1193" w:type="dxa"/>
            <w:vMerge w:val="continue"/>
          </w:tcPr>
          <w:p>
            <w:pPr>
              <w:spacing w:after="0"/>
              <w:rPr>
                <w:rFonts w:ascii="宋体" w:hAnsi="宋体" w:cs="宋体"/>
                <w:b/>
                <w:sz w:val="28"/>
                <w:szCs w:val="28"/>
              </w:rPr>
            </w:pPr>
          </w:p>
        </w:tc>
      </w:tr>
    </w:tbl>
    <w:p>
      <w:pPr>
        <w:spacing w:line="360" w:lineRule="auto"/>
        <w:ind w:right="480"/>
        <w:rPr>
          <w:rFonts w:asciiTheme="minorEastAsia" w:hAnsiTheme="minorEastAsia" w:eastAsiaTheme="minorEastAsia"/>
          <w:b/>
          <w:sz w:val="24"/>
          <w:szCs w:val="24"/>
        </w:rPr>
      </w:pPr>
    </w:p>
    <w:sectPr>
      <w:pgSz w:w="11906" w:h="16838"/>
      <w:pgMar w:top="1440" w:right="1440" w:bottom="1440" w:left="1440" w:header="709" w:footer="709"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C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22477"/>
    <w:rsid w:val="00051E57"/>
    <w:rsid w:val="00196126"/>
    <w:rsid w:val="001B0EDA"/>
    <w:rsid w:val="001E7644"/>
    <w:rsid w:val="00323B43"/>
    <w:rsid w:val="003539C4"/>
    <w:rsid w:val="003D37D8"/>
    <w:rsid w:val="003E5934"/>
    <w:rsid w:val="004159DF"/>
    <w:rsid w:val="00425983"/>
    <w:rsid w:val="00426133"/>
    <w:rsid w:val="004358AB"/>
    <w:rsid w:val="0045146B"/>
    <w:rsid w:val="004C5AAF"/>
    <w:rsid w:val="004E02C9"/>
    <w:rsid w:val="00510224"/>
    <w:rsid w:val="00544E13"/>
    <w:rsid w:val="005B18D6"/>
    <w:rsid w:val="0063414E"/>
    <w:rsid w:val="006A78A2"/>
    <w:rsid w:val="0076035F"/>
    <w:rsid w:val="0079592F"/>
    <w:rsid w:val="007D230E"/>
    <w:rsid w:val="007F1F11"/>
    <w:rsid w:val="00894842"/>
    <w:rsid w:val="008B3E55"/>
    <w:rsid w:val="008B7726"/>
    <w:rsid w:val="00935F82"/>
    <w:rsid w:val="009673DD"/>
    <w:rsid w:val="009D32A1"/>
    <w:rsid w:val="00A063E8"/>
    <w:rsid w:val="00A241D4"/>
    <w:rsid w:val="00AB09B4"/>
    <w:rsid w:val="00B439A8"/>
    <w:rsid w:val="00BA1318"/>
    <w:rsid w:val="00BA7BE2"/>
    <w:rsid w:val="00BF6664"/>
    <w:rsid w:val="00C5271A"/>
    <w:rsid w:val="00D31D50"/>
    <w:rsid w:val="00D870D7"/>
    <w:rsid w:val="00D9612F"/>
    <w:rsid w:val="00DD0307"/>
    <w:rsid w:val="00E22236"/>
    <w:rsid w:val="00E756A9"/>
    <w:rsid w:val="00EB01DC"/>
    <w:rsid w:val="00EC54EB"/>
    <w:rsid w:val="00EE24A5"/>
    <w:rsid w:val="00FB454E"/>
    <w:rsid w:val="73315DF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14"/>
    <w:qFormat/>
    <w:uiPriority w:val="9"/>
    <w:pPr>
      <w:keepNext/>
      <w:keepLines/>
      <w:widowControl w:val="0"/>
      <w:adjustRightInd/>
      <w:snapToGrid/>
      <w:spacing w:before="340" w:after="330" w:line="578" w:lineRule="auto"/>
      <w:jc w:val="both"/>
      <w:outlineLvl w:val="0"/>
    </w:pPr>
    <w:rPr>
      <w:rFonts w:ascii="Times New Roman" w:hAnsi="Times New Roman" w:eastAsia="宋体" w:cs="Times New Roman"/>
      <w:b/>
      <w:bCs/>
      <w:kern w:val="44"/>
      <w:sz w:val="44"/>
      <w:szCs w:val="44"/>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3">
    <w:name w:val="Date"/>
    <w:basedOn w:val="1"/>
    <w:next w:val="1"/>
    <w:link w:val="13"/>
    <w:unhideWhenUsed/>
    <w:uiPriority w:val="99"/>
    <w:pPr>
      <w:ind w:left="100" w:leftChars="2500"/>
    </w:p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iPriority w:val="99"/>
    <w:pPr>
      <w:adjustRightInd/>
      <w:snapToGrid/>
      <w:spacing w:before="100" w:beforeAutospacing="1" w:after="100" w:afterAutospacing="1"/>
    </w:pPr>
    <w:rPr>
      <w:rFonts w:ascii="宋体" w:hAnsi="宋体" w:eastAsia="宋体" w:cs="宋体"/>
      <w:sz w:val="24"/>
      <w:szCs w:val="24"/>
    </w:rPr>
  </w:style>
  <w:style w:type="table" w:styleId="9">
    <w:name w:val="Table Grid"/>
    <w:basedOn w:val="8"/>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List Paragraph"/>
    <w:basedOn w:val="1"/>
    <w:qFormat/>
    <w:uiPriority w:val="34"/>
    <w:pPr>
      <w:ind w:firstLine="420" w:firstLineChars="200"/>
    </w:pPr>
  </w:style>
  <w:style w:type="character" w:customStyle="1" w:styleId="11">
    <w:name w:val="页眉 Char"/>
    <w:basedOn w:val="7"/>
    <w:link w:val="5"/>
    <w:qFormat/>
    <w:uiPriority w:val="99"/>
    <w:rPr>
      <w:rFonts w:ascii="Tahoma" w:hAnsi="Tahoma"/>
      <w:sz w:val="18"/>
      <w:szCs w:val="18"/>
    </w:rPr>
  </w:style>
  <w:style w:type="character" w:customStyle="1" w:styleId="12">
    <w:name w:val="页脚 Char"/>
    <w:basedOn w:val="7"/>
    <w:link w:val="4"/>
    <w:uiPriority w:val="99"/>
    <w:rPr>
      <w:rFonts w:ascii="Tahoma" w:hAnsi="Tahoma"/>
      <w:sz w:val="18"/>
      <w:szCs w:val="18"/>
    </w:rPr>
  </w:style>
  <w:style w:type="character" w:customStyle="1" w:styleId="13">
    <w:name w:val="日期 Char"/>
    <w:basedOn w:val="7"/>
    <w:link w:val="3"/>
    <w:semiHidden/>
    <w:qFormat/>
    <w:uiPriority w:val="99"/>
    <w:rPr>
      <w:rFonts w:ascii="Tahoma" w:hAnsi="Tahoma"/>
    </w:rPr>
  </w:style>
  <w:style w:type="character" w:customStyle="1" w:styleId="14">
    <w:name w:val="标题 1 Char"/>
    <w:basedOn w:val="7"/>
    <w:link w:val="2"/>
    <w:qFormat/>
    <w:uiPriority w:val="9"/>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B8108E-C402-4A1C-BE5D-45E602A8F3FF}">
  <ds:schemaRefs/>
</ds:datastoreItem>
</file>

<file path=docProps/app.xml><?xml version="1.0" encoding="utf-8"?>
<Properties xmlns="http://schemas.openxmlformats.org/officeDocument/2006/extended-properties" xmlns:vt="http://schemas.openxmlformats.org/officeDocument/2006/docPropsVTypes">
  <Template>Normal</Template>
  <Pages>6</Pages>
  <Words>569</Words>
  <Characters>3247</Characters>
  <Lines>27</Lines>
  <Paragraphs>7</Paragraphs>
  <TotalTime>0</TotalTime>
  <ScaleCrop>false</ScaleCrop>
  <LinksUpToDate>false</LinksUpToDate>
  <CharactersWithSpaces>3809</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HP</dc:creator>
  <cp:lastModifiedBy>HP</cp:lastModifiedBy>
  <dcterms:modified xsi:type="dcterms:W3CDTF">2017-03-21T02:41:10Z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